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9FD47" w14:textId="1F918E6D" w:rsidR="00B572D6" w:rsidRPr="004F44CD" w:rsidRDefault="00ED2B4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bookmarkStart w:id="0" w:name="Title"/>
      <w:bookmarkEnd w:id="0"/>
      <w:r w:rsidRPr="004F44CD">
        <w:rPr>
          <w:rFonts w:cs="Arial"/>
          <w:sz w:val="24"/>
          <w:szCs w:val="24"/>
        </w:rPr>
        <w:t>3GPP TSG-RAN WG4 Meeting #115</w:t>
      </w:r>
      <w:r w:rsidRPr="004F44CD">
        <w:rPr>
          <w:rFonts w:cs="Arial"/>
          <w:sz w:val="24"/>
          <w:szCs w:val="24"/>
        </w:rPr>
        <w:tab/>
      </w:r>
      <w:r w:rsidR="009C28B0" w:rsidRPr="004F44CD">
        <w:rPr>
          <w:rFonts w:cs="Arial"/>
          <w:sz w:val="24"/>
          <w:szCs w:val="24"/>
        </w:rPr>
        <w:t>R4-</w:t>
      </w:r>
      <w:r w:rsidR="00661D9F" w:rsidRPr="004F44CD">
        <w:rPr>
          <w:rFonts w:cs="Arial"/>
          <w:sz w:val="24"/>
          <w:szCs w:val="24"/>
        </w:rPr>
        <w:t>2508259</w:t>
      </w:r>
    </w:p>
    <w:p w14:paraId="36965AF2" w14:textId="77777777" w:rsidR="00B572D6" w:rsidRPr="004F44CD" w:rsidRDefault="00ED2B4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 w:rsidRPr="004F44CD">
        <w:rPr>
          <w:rFonts w:cs="Arial"/>
          <w:sz w:val="24"/>
          <w:szCs w:val="24"/>
        </w:rPr>
        <w:t>Malta, MT, 19</w:t>
      </w:r>
      <w:r w:rsidRPr="004F44CD">
        <w:rPr>
          <w:rFonts w:cs="Arial"/>
          <w:sz w:val="24"/>
          <w:szCs w:val="24"/>
          <w:vertAlign w:val="superscript"/>
        </w:rPr>
        <w:t>th</w:t>
      </w:r>
      <w:r w:rsidRPr="004F44CD">
        <w:rPr>
          <w:rFonts w:cs="Arial"/>
          <w:sz w:val="24"/>
          <w:szCs w:val="24"/>
        </w:rPr>
        <w:t xml:space="preserve"> – 23</w:t>
      </w:r>
      <w:r w:rsidRPr="004F44CD">
        <w:rPr>
          <w:rFonts w:cs="Arial"/>
          <w:sz w:val="24"/>
          <w:szCs w:val="24"/>
          <w:vertAlign w:val="superscript"/>
        </w:rPr>
        <w:t>rd</w:t>
      </w:r>
      <w:r w:rsidRPr="004F44CD">
        <w:rPr>
          <w:rFonts w:cs="Arial"/>
          <w:sz w:val="24"/>
          <w:szCs w:val="24"/>
        </w:rPr>
        <w:t xml:space="preserve"> May, 2025</w:t>
      </w:r>
    </w:p>
    <w:p w14:paraId="412BBAB3" w14:textId="77777777" w:rsidR="00B572D6" w:rsidRPr="004F44CD" w:rsidRDefault="00B572D6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5A63520" w14:textId="77777777" w:rsidR="00B572D6" w:rsidRPr="004F44CD" w:rsidRDefault="00ED2B4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 w:rsidRPr="004F44CD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4F44CD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4F44CD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4F44CD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4F44CD">
        <w:rPr>
          <w:rFonts w:ascii="Arial" w:eastAsiaTheme="minorEastAsia" w:hAnsi="Arial" w:cs="Arial"/>
          <w:color w:val="000000"/>
          <w:sz w:val="22"/>
        </w:rPr>
        <w:t>7.7.1</w:t>
      </w:r>
    </w:p>
    <w:p w14:paraId="1450ED23" w14:textId="77777777" w:rsidR="00B572D6" w:rsidRPr="004F44CD" w:rsidRDefault="00ED2B4E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4F44CD">
        <w:rPr>
          <w:rFonts w:ascii="Arial" w:eastAsia="MS Mincho" w:hAnsi="Arial" w:cs="Arial"/>
          <w:b/>
          <w:sz w:val="22"/>
        </w:rPr>
        <w:t>Source:</w:t>
      </w:r>
      <w:r w:rsidRPr="004F44CD">
        <w:rPr>
          <w:rFonts w:ascii="Arial" w:eastAsia="MS Mincho" w:hAnsi="Arial" w:cs="Arial"/>
          <w:b/>
          <w:sz w:val="22"/>
        </w:rPr>
        <w:tab/>
      </w:r>
      <w:r w:rsidRPr="004F44CD">
        <w:rPr>
          <w:rFonts w:ascii="Arial" w:hAnsi="Arial" w:cs="Arial"/>
          <w:color w:val="000000"/>
          <w:sz w:val="22"/>
        </w:rPr>
        <w:t>Moderator (Apple)</w:t>
      </w:r>
    </w:p>
    <w:p w14:paraId="11BEDA7E" w14:textId="0E9CA4F2" w:rsidR="00661D9F" w:rsidRPr="004F44CD" w:rsidRDefault="00ED2B4E" w:rsidP="00661D9F">
      <w:pPr>
        <w:rPr>
          <w:sz w:val="20"/>
          <w:szCs w:val="20"/>
        </w:rPr>
      </w:pPr>
      <w:r w:rsidRPr="004F44CD">
        <w:rPr>
          <w:rFonts w:ascii="Arial" w:eastAsia="MS Mincho" w:hAnsi="Arial" w:cs="Arial"/>
          <w:b/>
          <w:color w:val="000000"/>
          <w:sz w:val="22"/>
        </w:rPr>
        <w:t>Title:</w:t>
      </w:r>
      <w:r w:rsidRPr="004F44CD">
        <w:rPr>
          <w:rFonts w:ascii="Arial" w:eastAsia="MS Mincho" w:hAnsi="Arial" w:cs="Arial"/>
          <w:b/>
          <w:color w:val="000000"/>
          <w:sz w:val="22"/>
        </w:rPr>
        <w:tab/>
      </w:r>
      <w:r w:rsidR="00661D9F" w:rsidRPr="004F44CD">
        <w:tab/>
      </w:r>
      <w:r w:rsidR="00661D9F" w:rsidRPr="004F44CD">
        <w:tab/>
      </w:r>
      <w:r w:rsidR="00661D9F" w:rsidRPr="004F44CD">
        <w:tab/>
      </w:r>
      <w:r w:rsidR="00661D9F" w:rsidRPr="004F44CD">
        <w:tab/>
      </w:r>
      <w:r w:rsidR="00661D9F" w:rsidRPr="004F44CD">
        <w:tab/>
      </w:r>
      <w:r w:rsidR="00661D9F" w:rsidRPr="004F44CD">
        <w:rPr>
          <w:rFonts w:ascii="Arial" w:hAnsi="Arial" w:cs="Arial"/>
          <w:bCs/>
        </w:rPr>
        <w:t>WF on RRM requirements for NR_LBCA_Sw</w:t>
      </w:r>
    </w:p>
    <w:p w14:paraId="7FA60964" w14:textId="61D0C7EC" w:rsidR="00B572D6" w:rsidRPr="004F44CD" w:rsidRDefault="00B572D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</w:p>
    <w:p w14:paraId="1B3BD1C8" w14:textId="275121D4" w:rsidR="00B572D6" w:rsidRPr="004F44CD" w:rsidRDefault="00ED2B4E" w:rsidP="00661D9F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 w:rsidRPr="004F44CD">
        <w:rPr>
          <w:rFonts w:ascii="Arial" w:eastAsia="MS Mincho" w:hAnsi="Arial" w:cs="Arial"/>
          <w:b/>
          <w:color w:val="000000"/>
          <w:sz w:val="22"/>
        </w:rPr>
        <w:t>Document for:</w:t>
      </w:r>
      <w:r w:rsidRPr="004F44CD">
        <w:rPr>
          <w:rFonts w:ascii="Arial" w:eastAsia="MS Mincho" w:hAnsi="Arial" w:cs="Arial"/>
          <w:b/>
          <w:color w:val="000000"/>
          <w:sz w:val="22"/>
        </w:rPr>
        <w:tab/>
      </w:r>
      <w:r w:rsidR="00661D9F" w:rsidRPr="004F44CD">
        <w:rPr>
          <w:rFonts w:ascii="Arial" w:eastAsiaTheme="minorEastAsia" w:hAnsi="Arial" w:cs="Arial"/>
          <w:color w:val="000000"/>
          <w:sz w:val="22"/>
        </w:rPr>
        <w:t>Approval</w:t>
      </w:r>
    </w:p>
    <w:p w14:paraId="3F51C5B5" w14:textId="4223FEE6" w:rsidR="00B572D6" w:rsidRPr="004F44CD" w:rsidRDefault="00ED2B4E" w:rsidP="00433D08">
      <w:pPr>
        <w:pStyle w:val="Heading1"/>
        <w:rPr>
          <w:rFonts w:eastAsia="Yu Mincho"/>
          <w:lang w:val="en-US"/>
        </w:rPr>
      </w:pPr>
      <w:r w:rsidRPr="004F44CD">
        <w:rPr>
          <w:lang w:val="en-US" w:eastAsia="ja-JP"/>
        </w:rPr>
        <w:t xml:space="preserve">Topic #1: </w:t>
      </w:r>
      <w:r w:rsidRPr="004F44CD">
        <w:rPr>
          <w:rFonts w:eastAsia="Yu Mincho"/>
          <w:lang w:val="en-US"/>
        </w:rPr>
        <w:t>RRM requirements for R19 LB CA via switching (7.7.4)</w:t>
      </w:r>
    </w:p>
    <w:p w14:paraId="3F1A8BA4" w14:textId="77777777" w:rsidR="00B572D6" w:rsidRPr="004F44CD" w:rsidRDefault="00ED2B4E">
      <w:pPr>
        <w:pStyle w:val="Heading3"/>
        <w:rPr>
          <w:lang w:val="en-US"/>
        </w:rPr>
      </w:pPr>
      <w:r w:rsidRPr="004F44CD">
        <w:rPr>
          <w:lang w:val="en-US"/>
        </w:rPr>
        <w:t>Issue 1-1: General</w:t>
      </w:r>
    </w:p>
    <w:p w14:paraId="32CD27CA" w14:textId="1AD4B6C6" w:rsidR="003625A9" w:rsidRPr="004F44CD" w:rsidRDefault="003625A9" w:rsidP="003625A9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 xml:space="preserve">Agreement in AH: </w:t>
      </w:r>
    </w:p>
    <w:p w14:paraId="037C4056" w14:textId="77777777" w:rsidR="003625A9" w:rsidRPr="004F44CD" w:rsidRDefault="003625A9" w:rsidP="003625A9">
      <w:pPr>
        <w:rPr>
          <w:b/>
          <w:color w:val="0070C0"/>
          <w:u w:val="single"/>
          <w:lang w:eastAsia="ko-KR"/>
        </w:rPr>
      </w:pPr>
    </w:p>
    <w:p w14:paraId="2BA91E3D" w14:textId="1ECBC458" w:rsidR="005C680C" w:rsidRPr="004F44CD" w:rsidRDefault="005C680C" w:rsidP="005C680C">
      <w:pPr>
        <w:pStyle w:val="Caption"/>
        <w:keepNext/>
        <w:jc w:val="center"/>
      </w:pPr>
      <w:r w:rsidRPr="004F44CD">
        <w:t xml:space="preserve">Table </w:t>
      </w:r>
      <w:fldSimple w:instr=" SEQ Table \* ARABIC ">
        <w:r w:rsidRPr="004F44CD">
          <w:rPr>
            <w:noProof/>
          </w:rPr>
          <w:t>1</w:t>
        </w:r>
      </w:fldSimple>
      <w:r w:rsidRPr="004F44CD">
        <w:t>. Necessity of requirement on SDL CC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625"/>
        <w:gridCol w:w="2796"/>
      </w:tblGrid>
      <w:tr w:rsidR="003625A9" w:rsidRPr="004F44CD" w14:paraId="74F2081F" w14:textId="77777777" w:rsidTr="008625CF">
        <w:tc>
          <w:tcPr>
            <w:tcW w:w="3210" w:type="dxa"/>
          </w:tcPr>
          <w:p w14:paraId="766F4F0F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Requirement</w:t>
            </w:r>
          </w:p>
        </w:tc>
        <w:tc>
          <w:tcPr>
            <w:tcW w:w="3625" w:type="dxa"/>
          </w:tcPr>
          <w:p w14:paraId="2738DBF3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Whether or not RAN4 will have requirement</w:t>
            </w:r>
          </w:p>
        </w:tc>
        <w:tc>
          <w:tcPr>
            <w:tcW w:w="2796" w:type="dxa"/>
          </w:tcPr>
          <w:p w14:paraId="4B5AC986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Note</w:t>
            </w:r>
          </w:p>
        </w:tc>
      </w:tr>
      <w:tr w:rsidR="003625A9" w:rsidRPr="004F44CD" w14:paraId="2B0465A5" w14:textId="77777777" w:rsidTr="008625CF">
        <w:tc>
          <w:tcPr>
            <w:tcW w:w="3210" w:type="dxa"/>
          </w:tcPr>
          <w:p w14:paraId="042E836D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interruption requirement for CC switching</w:t>
            </w:r>
          </w:p>
        </w:tc>
        <w:tc>
          <w:tcPr>
            <w:tcW w:w="3625" w:type="dxa"/>
          </w:tcPr>
          <w:p w14:paraId="0774B150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No (can be revisited if not aligned with RAN1 further agreement.)</w:t>
            </w:r>
          </w:p>
        </w:tc>
        <w:tc>
          <w:tcPr>
            <w:tcW w:w="2796" w:type="dxa"/>
          </w:tcPr>
          <w:p w14:paraId="22C2ECD5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Issue 1-2-1, Agreed on Tuesday online session</w:t>
            </w:r>
          </w:p>
        </w:tc>
      </w:tr>
      <w:tr w:rsidR="003625A9" w:rsidRPr="004F44CD" w14:paraId="0AC9BDA1" w14:textId="77777777" w:rsidTr="008625CF">
        <w:tc>
          <w:tcPr>
            <w:tcW w:w="3210" w:type="dxa"/>
          </w:tcPr>
          <w:p w14:paraId="62BC429B" w14:textId="6D749B60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 xml:space="preserve">Activated SDL SCell L3 measurement </w:t>
            </w:r>
          </w:p>
        </w:tc>
        <w:tc>
          <w:tcPr>
            <w:tcW w:w="3625" w:type="dxa"/>
          </w:tcPr>
          <w:p w14:paraId="6B542214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Yes</w:t>
            </w:r>
          </w:p>
        </w:tc>
        <w:tc>
          <w:tcPr>
            <w:tcW w:w="2796" w:type="dxa"/>
          </w:tcPr>
          <w:p w14:paraId="15AC3714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Issue 1-3-1, Agreed on Tuesday online session</w:t>
            </w:r>
          </w:p>
        </w:tc>
      </w:tr>
      <w:tr w:rsidR="003625A9" w:rsidRPr="004F44CD" w14:paraId="77D7D2E9" w14:textId="77777777" w:rsidTr="008625CF">
        <w:tc>
          <w:tcPr>
            <w:tcW w:w="3210" w:type="dxa"/>
          </w:tcPr>
          <w:p w14:paraId="787C8846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Deactivated SDL SCell measurement [and corresponding interruption]</w:t>
            </w:r>
          </w:p>
        </w:tc>
        <w:tc>
          <w:tcPr>
            <w:tcW w:w="3625" w:type="dxa"/>
          </w:tcPr>
          <w:p w14:paraId="5C84EDDF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Yes</w:t>
            </w:r>
          </w:p>
        </w:tc>
        <w:tc>
          <w:tcPr>
            <w:tcW w:w="2796" w:type="dxa"/>
          </w:tcPr>
          <w:p w14:paraId="72A67B5F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Issue 1-3-3, Agreed on Tuesday online session</w:t>
            </w:r>
          </w:p>
        </w:tc>
      </w:tr>
      <w:tr w:rsidR="003625A9" w:rsidRPr="004F44CD" w14:paraId="2E2252DB" w14:textId="77777777" w:rsidTr="008625CF">
        <w:tc>
          <w:tcPr>
            <w:tcW w:w="3210" w:type="dxa"/>
          </w:tcPr>
          <w:p w14:paraId="2DC327F6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SDL SCell activation/deactivation and corresponding interruption</w:t>
            </w:r>
          </w:p>
        </w:tc>
        <w:tc>
          <w:tcPr>
            <w:tcW w:w="3625" w:type="dxa"/>
          </w:tcPr>
          <w:p w14:paraId="32E0D0D3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Yes</w:t>
            </w:r>
          </w:p>
        </w:tc>
        <w:tc>
          <w:tcPr>
            <w:tcW w:w="2796" w:type="dxa"/>
          </w:tcPr>
          <w:p w14:paraId="75B7FAED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</w:p>
        </w:tc>
      </w:tr>
      <w:tr w:rsidR="003625A9" w:rsidRPr="004F44CD" w14:paraId="159B5BDE" w14:textId="77777777" w:rsidTr="008625CF">
        <w:tc>
          <w:tcPr>
            <w:tcW w:w="3210" w:type="dxa"/>
          </w:tcPr>
          <w:p w14:paraId="75D15FAA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[BFD/CBD]</w:t>
            </w:r>
          </w:p>
        </w:tc>
        <w:tc>
          <w:tcPr>
            <w:tcW w:w="3625" w:type="dxa"/>
          </w:tcPr>
          <w:p w14:paraId="7C50013A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Yes</w:t>
            </w:r>
          </w:p>
        </w:tc>
        <w:tc>
          <w:tcPr>
            <w:tcW w:w="2796" w:type="dxa"/>
          </w:tcPr>
          <w:p w14:paraId="244C13AB" w14:textId="2BD392F9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Related with issue 1-3-</w:t>
            </w:r>
            <w:r w:rsidR="009970C3" w:rsidRPr="004F44CD">
              <w:rPr>
                <w:rFonts w:eastAsia="SimSun"/>
              </w:rPr>
              <w:t>10</w:t>
            </w:r>
          </w:p>
        </w:tc>
      </w:tr>
      <w:tr w:rsidR="003625A9" w:rsidRPr="004F44CD" w14:paraId="2F383C72" w14:textId="77777777" w:rsidTr="008625CF">
        <w:tc>
          <w:tcPr>
            <w:tcW w:w="3210" w:type="dxa"/>
          </w:tcPr>
          <w:p w14:paraId="042017D6" w14:textId="77777777" w:rsidR="003625A9" w:rsidRPr="004F44CD" w:rsidRDefault="003625A9" w:rsidP="008625CF">
            <w:pPr>
              <w:spacing w:after="120"/>
              <w:rPr>
                <w:rFonts w:eastAsia="SimSun"/>
                <w:bCs/>
              </w:rPr>
            </w:pPr>
            <w:r w:rsidRPr="004F44CD">
              <w:rPr>
                <w:bCs/>
                <w:lang w:eastAsia="ko-KR"/>
              </w:rPr>
              <w:t>TCI state switch delay</w:t>
            </w:r>
          </w:p>
        </w:tc>
        <w:tc>
          <w:tcPr>
            <w:tcW w:w="3625" w:type="dxa"/>
          </w:tcPr>
          <w:p w14:paraId="5E3F2B75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Yes</w:t>
            </w:r>
          </w:p>
        </w:tc>
        <w:tc>
          <w:tcPr>
            <w:tcW w:w="2796" w:type="dxa"/>
          </w:tcPr>
          <w:p w14:paraId="3873029E" w14:textId="68BDCB2B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Related with issue 1-3-</w:t>
            </w:r>
            <w:r w:rsidR="009970C3" w:rsidRPr="004F44CD">
              <w:rPr>
                <w:rFonts w:eastAsia="SimSun"/>
              </w:rPr>
              <w:t>11</w:t>
            </w:r>
          </w:p>
        </w:tc>
      </w:tr>
      <w:tr w:rsidR="003625A9" w:rsidRPr="004F44CD" w14:paraId="256B44E3" w14:textId="77777777" w:rsidTr="008625CF">
        <w:tc>
          <w:tcPr>
            <w:tcW w:w="3210" w:type="dxa"/>
          </w:tcPr>
          <w:p w14:paraId="1B739B1D" w14:textId="77777777" w:rsidR="003625A9" w:rsidRPr="004F44CD" w:rsidRDefault="003625A9" w:rsidP="008625CF">
            <w:pPr>
              <w:spacing w:after="120"/>
              <w:rPr>
                <w:rFonts w:eastAsia="SimSun"/>
                <w:bCs/>
              </w:rPr>
            </w:pPr>
            <w:r w:rsidRPr="004F44CD">
              <w:rPr>
                <w:bCs/>
                <w:lang w:eastAsia="ko-KR"/>
              </w:rPr>
              <w:t>PL-RS switch delay</w:t>
            </w:r>
          </w:p>
        </w:tc>
        <w:tc>
          <w:tcPr>
            <w:tcW w:w="3625" w:type="dxa"/>
          </w:tcPr>
          <w:p w14:paraId="3D1255C4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No</w:t>
            </w:r>
          </w:p>
        </w:tc>
        <w:tc>
          <w:tcPr>
            <w:tcW w:w="2796" w:type="dxa"/>
          </w:tcPr>
          <w:p w14:paraId="03711CD2" w14:textId="1A7E5381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Related with issue 1-3-</w:t>
            </w:r>
            <w:r w:rsidR="009970C3" w:rsidRPr="004F44CD">
              <w:rPr>
                <w:rFonts w:eastAsia="SimSun"/>
              </w:rPr>
              <w:t>12</w:t>
            </w:r>
          </w:p>
        </w:tc>
      </w:tr>
      <w:tr w:rsidR="003625A9" w:rsidRPr="004F44CD" w14:paraId="1172D0BB" w14:textId="77777777" w:rsidTr="008625CF">
        <w:tc>
          <w:tcPr>
            <w:tcW w:w="3210" w:type="dxa"/>
          </w:tcPr>
          <w:p w14:paraId="1F3E6C78" w14:textId="77777777" w:rsidR="003625A9" w:rsidRPr="004F44CD" w:rsidRDefault="003625A9" w:rsidP="008625CF">
            <w:pPr>
              <w:spacing w:after="120"/>
              <w:rPr>
                <w:bCs/>
                <w:lang w:eastAsia="ko-KR"/>
              </w:rPr>
            </w:pPr>
            <w:r w:rsidRPr="004F44CD">
              <w:rPr>
                <w:bCs/>
                <w:lang w:eastAsia="ko-KR"/>
              </w:rPr>
              <w:t>L1-RSRP/SINR</w:t>
            </w:r>
          </w:p>
        </w:tc>
        <w:tc>
          <w:tcPr>
            <w:tcW w:w="3625" w:type="dxa"/>
          </w:tcPr>
          <w:p w14:paraId="38D3ED51" w14:textId="77777777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Yes</w:t>
            </w:r>
          </w:p>
        </w:tc>
        <w:tc>
          <w:tcPr>
            <w:tcW w:w="2796" w:type="dxa"/>
          </w:tcPr>
          <w:p w14:paraId="35441F55" w14:textId="0F62800F" w:rsidR="003625A9" w:rsidRPr="004F44CD" w:rsidRDefault="003625A9" w:rsidP="008625CF">
            <w:pPr>
              <w:spacing w:after="120"/>
              <w:rPr>
                <w:rFonts w:eastAsia="SimSun"/>
              </w:rPr>
            </w:pPr>
            <w:r w:rsidRPr="004F44CD">
              <w:rPr>
                <w:rFonts w:eastAsia="SimSun"/>
              </w:rPr>
              <w:t>Related with issue 1-3-</w:t>
            </w:r>
            <w:r w:rsidR="009970C3" w:rsidRPr="004F44CD">
              <w:rPr>
                <w:rFonts w:eastAsia="SimSun"/>
              </w:rPr>
              <w:t>13</w:t>
            </w:r>
          </w:p>
        </w:tc>
      </w:tr>
    </w:tbl>
    <w:p w14:paraId="39D9B19A" w14:textId="77777777" w:rsidR="003625A9" w:rsidRPr="004F44CD" w:rsidRDefault="003625A9" w:rsidP="003625A9"/>
    <w:p w14:paraId="786BF914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613F60AF" w14:textId="77777777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>Issue 1-1-1: SSB assumptions for R19 LB CA via switching</w:t>
      </w:r>
    </w:p>
    <w:p w14:paraId="576D137B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379A3799" w14:textId="0DA365E2" w:rsidR="003625A9" w:rsidRPr="004F44CD" w:rsidRDefault="003625A9" w:rsidP="003625A9">
      <w:pPr>
        <w:pStyle w:val="BodyText"/>
        <w:spacing w:after="120"/>
        <w:rPr>
          <w:rFonts w:eastAsia="SimSun"/>
        </w:rPr>
      </w:pPr>
      <w:r w:rsidRPr="004F44CD">
        <w:rPr>
          <w:rFonts w:eastAsia="SimSun"/>
        </w:rPr>
        <w:t>Agreement on Monday AH:</w:t>
      </w:r>
    </w:p>
    <w:p w14:paraId="3253B8D5" w14:textId="77777777" w:rsidR="003625A9" w:rsidRPr="004F44CD" w:rsidRDefault="003625A9" w:rsidP="003625A9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 xml:space="preserve">The baseline assumption is: </w:t>
      </w:r>
    </w:p>
    <w:p w14:paraId="50E68B76" w14:textId="77777777" w:rsidR="003625A9" w:rsidRPr="004F44CD" w:rsidRDefault="003625A9" w:rsidP="003625A9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SDL SCell is transmitting SSB</w:t>
      </w:r>
    </w:p>
    <w:p w14:paraId="3780FDAB" w14:textId="77777777" w:rsidR="003625A9" w:rsidRPr="004F44CD" w:rsidRDefault="003625A9" w:rsidP="003625A9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RAN4 to use SSB based requirement as baseline for Rel-19 low band CA via switching</w:t>
      </w:r>
    </w:p>
    <w:p w14:paraId="6A904DC1" w14:textId="77777777" w:rsidR="003625A9" w:rsidRPr="004F44CD" w:rsidRDefault="003625A9" w:rsidP="003625A9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lastRenderedPageBreak/>
        <w:t>requirement of PCell will still use the existing principle as baseline but the impact of carrier switching in LB CA will be considered</w:t>
      </w:r>
    </w:p>
    <w:p w14:paraId="3E9C59AE" w14:textId="77777777" w:rsidR="00B572D6" w:rsidRPr="004F44CD" w:rsidRDefault="00B572D6">
      <w:pPr>
        <w:rPr>
          <w:rFonts w:eastAsia="SimSun"/>
        </w:rPr>
      </w:pPr>
    </w:p>
    <w:p w14:paraId="0F2947BF" w14:textId="77777777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>Issue 1-1-2: MRTD assumptions for R19 LB CA via switching</w:t>
      </w:r>
    </w:p>
    <w:p w14:paraId="3DB23491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7985F26A" w14:textId="77777777" w:rsidR="003625A9" w:rsidRPr="004F44CD" w:rsidRDefault="003625A9" w:rsidP="003625A9">
      <w:pPr>
        <w:spacing w:after="120"/>
        <w:rPr>
          <w:bCs/>
          <w:lang w:eastAsia="ko-KR"/>
        </w:rPr>
      </w:pPr>
      <w:r w:rsidRPr="004F44CD">
        <w:rPr>
          <w:bCs/>
          <w:lang w:eastAsia="ko-KR"/>
        </w:rPr>
        <w:t>Agreement on Monday AH:</w:t>
      </w:r>
    </w:p>
    <w:p w14:paraId="22B1B389" w14:textId="77777777" w:rsidR="003625A9" w:rsidRPr="004F44CD" w:rsidRDefault="003625A9" w:rsidP="003625A9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</w:rPr>
      </w:pPr>
      <w:r w:rsidRPr="004F44CD">
        <w:rPr>
          <w:rFonts w:eastAsia="SimSun"/>
          <w:bCs/>
        </w:rPr>
        <w:t>The maximum receive timing difference for collocated FDD PCell and SDL SCell CA via switching is 3us.</w:t>
      </w:r>
    </w:p>
    <w:p w14:paraId="16415F52" w14:textId="77777777" w:rsidR="003625A9" w:rsidRPr="004F44CD" w:rsidRDefault="003625A9" w:rsidP="003625A9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bCs/>
        </w:rPr>
      </w:pPr>
      <w:r w:rsidRPr="004F44CD">
        <w:rPr>
          <w:rFonts w:eastAsia="SimSun"/>
          <w:bCs/>
        </w:rPr>
        <w:t>Whether or not above RTD can be used as side condition for SCell activation will be discussed in another issue.</w:t>
      </w:r>
    </w:p>
    <w:p w14:paraId="7F0B0127" w14:textId="77777777" w:rsidR="00B572D6" w:rsidRPr="004F44CD" w:rsidRDefault="00B572D6">
      <w:pPr>
        <w:rPr>
          <w:rFonts w:eastAsia="SimSun"/>
        </w:rPr>
      </w:pPr>
    </w:p>
    <w:p w14:paraId="643825A2" w14:textId="77777777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>Issue 1-1-3: RRM requirement applicability for R19 LB CA via switching</w:t>
      </w:r>
    </w:p>
    <w:p w14:paraId="19556D1B" w14:textId="305C0DE2" w:rsidR="003625A9" w:rsidRPr="004F44CD" w:rsidRDefault="003625A9" w:rsidP="003625A9">
      <w:pPr>
        <w:spacing w:after="120"/>
        <w:rPr>
          <w:rFonts w:eastAsia="SimSun"/>
          <w:bCs/>
        </w:rPr>
      </w:pPr>
      <w:r w:rsidRPr="004F44CD">
        <w:rPr>
          <w:rFonts w:eastAsia="SimSun"/>
          <w:bCs/>
        </w:rPr>
        <w:t xml:space="preserve">[Wayforward]: FFS: options in topic summary </w:t>
      </w:r>
      <w:r w:rsidRPr="004F44CD">
        <w:rPr>
          <w:rFonts w:cs="Arial"/>
        </w:rPr>
        <w:t>R4-2505556</w:t>
      </w:r>
      <w:r w:rsidRPr="004F44CD">
        <w:rPr>
          <w:rFonts w:eastAsia="SimSun"/>
          <w:bCs/>
        </w:rPr>
        <w:t>.</w:t>
      </w:r>
    </w:p>
    <w:p w14:paraId="7905C7F9" w14:textId="77777777" w:rsidR="003625A9" w:rsidRPr="004F44CD" w:rsidRDefault="003625A9" w:rsidP="003625A9">
      <w:pPr>
        <w:pStyle w:val="BodyText"/>
        <w:rPr>
          <w:lang w:eastAsia="ko-KR"/>
        </w:rPr>
      </w:pPr>
    </w:p>
    <w:p w14:paraId="5908AA6A" w14:textId="77777777" w:rsidR="00B572D6" w:rsidRPr="004F44CD" w:rsidRDefault="00B572D6">
      <w:pPr>
        <w:rPr>
          <w:rFonts w:eastAsia="SimSun"/>
        </w:rPr>
      </w:pPr>
    </w:p>
    <w:p w14:paraId="01A2C853" w14:textId="77777777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>Issue 1-1-4: others for general part</w:t>
      </w:r>
    </w:p>
    <w:p w14:paraId="5CEBBC44" w14:textId="77777777" w:rsidR="00B572D6" w:rsidRPr="004F44CD" w:rsidRDefault="00B572D6">
      <w:pPr>
        <w:rPr>
          <w:rFonts w:eastAsia="SimSun"/>
        </w:rPr>
      </w:pPr>
    </w:p>
    <w:p w14:paraId="014985C7" w14:textId="77777777" w:rsidR="003625A9" w:rsidRPr="004F44CD" w:rsidRDefault="003625A9" w:rsidP="003625A9">
      <w:pPr>
        <w:spacing w:after="120"/>
        <w:rPr>
          <w:rFonts w:eastAsia="SimSun"/>
          <w:bCs/>
        </w:rPr>
      </w:pPr>
      <w:r w:rsidRPr="004F44CD">
        <w:rPr>
          <w:rFonts w:eastAsia="SimSun"/>
          <w:bCs/>
        </w:rPr>
        <w:t xml:space="preserve">[Wayforward]: FFS: options in topic summary </w:t>
      </w:r>
      <w:r w:rsidRPr="004F44CD">
        <w:rPr>
          <w:rFonts w:cs="Arial"/>
        </w:rPr>
        <w:t>R4-2505556</w:t>
      </w:r>
      <w:r w:rsidRPr="004F44CD">
        <w:rPr>
          <w:rFonts w:eastAsia="SimSun"/>
          <w:bCs/>
        </w:rPr>
        <w:t>.</w:t>
      </w:r>
    </w:p>
    <w:p w14:paraId="54581042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5F86A2B6" w14:textId="4A4E4123" w:rsidR="00B572D6" w:rsidRPr="004F44CD" w:rsidRDefault="00ED2B4E" w:rsidP="003625A9">
      <w:pPr>
        <w:pStyle w:val="Heading3"/>
        <w:rPr>
          <w:lang w:val="en-US"/>
        </w:rPr>
      </w:pPr>
      <w:r w:rsidRPr="004F44CD">
        <w:rPr>
          <w:lang w:val="en-US"/>
        </w:rPr>
        <w:t>Issue 1-2: Interruption or scheduling restriction requirement</w:t>
      </w:r>
    </w:p>
    <w:p w14:paraId="4B1D154E" w14:textId="77777777" w:rsidR="00B572D6" w:rsidRPr="004F44CD" w:rsidRDefault="00ED2B4E">
      <w:pPr>
        <w:rPr>
          <w:b/>
          <w:color w:val="0070C0"/>
          <w:u w:val="single"/>
        </w:rPr>
      </w:pPr>
      <w:r w:rsidRPr="004F44CD">
        <w:rPr>
          <w:b/>
          <w:color w:val="0070C0"/>
          <w:u w:val="single"/>
          <w:lang w:eastAsia="ko-KR"/>
        </w:rPr>
        <w:t>Issue 1-2-1: Necessity of interruption requirement in RRM between FDD CC and SDL CC</w:t>
      </w:r>
    </w:p>
    <w:p w14:paraId="35C72E79" w14:textId="77777777" w:rsidR="00B572D6" w:rsidRPr="004F44CD" w:rsidRDefault="00B572D6">
      <w:pPr>
        <w:rPr>
          <w:b/>
          <w:color w:val="0070C0"/>
          <w:u w:val="single"/>
        </w:rPr>
      </w:pPr>
    </w:p>
    <w:p w14:paraId="574B01EB" w14:textId="77777777" w:rsidR="003625A9" w:rsidRPr="004F44CD" w:rsidRDefault="003625A9" w:rsidP="003625A9">
      <w:pPr>
        <w:snapToGrid w:val="0"/>
        <w:spacing w:after="120"/>
        <w:rPr>
          <w:rFonts w:eastAsia="SimSun"/>
        </w:rPr>
      </w:pPr>
      <w:r w:rsidRPr="004F44CD">
        <w:rPr>
          <w:rFonts w:eastAsia="SimSun"/>
        </w:rPr>
        <w:t xml:space="preserve">Online </w:t>
      </w:r>
      <w:r w:rsidRPr="004F44CD">
        <w:rPr>
          <w:rFonts w:eastAsia="SimSun" w:hint="eastAsia"/>
        </w:rPr>
        <w:t>A</w:t>
      </w:r>
      <w:r w:rsidRPr="004F44CD">
        <w:rPr>
          <w:rFonts w:eastAsia="SimSun"/>
        </w:rPr>
        <w:t>greement on Tuesday:</w:t>
      </w:r>
    </w:p>
    <w:p w14:paraId="739568D0" w14:textId="77777777" w:rsidR="003625A9" w:rsidRPr="004F44CD" w:rsidRDefault="003625A9" w:rsidP="003625A9">
      <w:pPr>
        <w:pStyle w:val="ListParagraph"/>
        <w:numPr>
          <w:ilvl w:val="0"/>
          <w:numId w:val="7"/>
        </w:numPr>
        <w:snapToGrid w:val="0"/>
        <w:spacing w:after="120"/>
        <w:ind w:left="936" w:firstLineChars="0"/>
        <w:rPr>
          <w:rFonts w:eastAsia="SimSun"/>
        </w:rPr>
      </w:pPr>
      <w:r w:rsidRPr="004F44CD">
        <w:rPr>
          <w:rFonts w:eastAsia="SimSun"/>
        </w:rPr>
        <w:t>For SDL to FDD switching and FDD to SDL switching, RAN4 to not define interruption or scheduling restriction requirement on SDL carrier and FDD carrier.</w:t>
      </w:r>
    </w:p>
    <w:p w14:paraId="45E2E89A" w14:textId="77777777" w:rsidR="003625A9" w:rsidRPr="004F44CD" w:rsidRDefault="003625A9" w:rsidP="003625A9">
      <w:pPr>
        <w:pStyle w:val="ListParagraph"/>
        <w:numPr>
          <w:ilvl w:val="1"/>
          <w:numId w:val="7"/>
        </w:numPr>
        <w:snapToGrid w:val="0"/>
        <w:spacing w:after="120"/>
        <w:ind w:left="1656" w:firstLineChars="0"/>
        <w:rPr>
          <w:rFonts w:eastAsia="SimSun"/>
        </w:rPr>
      </w:pPr>
      <w:r w:rsidRPr="004F44CD">
        <w:rPr>
          <w:rFonts w:eastAsia="SimSun"/>
        </w:rPr>
        <w:t>Note: the above agreement can be revisited if not aligned with RAN1 further agreement.</w:t>
      </w:r>
    </w:p>
    <w:p w14:paraId="5BE77A0F" w14:textId="77777777" w:rsidR="00B572D6" w:rsidRPr="004F44CD" w:rsidRDefault="00B572D6"/>
    <w:p w14:paraId="5A42848A" w14:textId="77777777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>Issue 1-2-2: Necessity of interruption requirement in RRM when more carriers are considered</w:t>
      </w:r>
    </w:p>
    <w:p w14:paraId="621F5193" w14:textId="77777777" w:rsidR="003625A9" w:rsidRPr="004F44CD" w:rsidRDefault="003625A9" w:rsidP="003625A9">
      <w:pPr>
        <w:spacing w:after="120"/>
        <w:rPr>
          <w:rFonts w:eastAsia="SimSun"/>
          <w:bCs/>
        </w:rPr>
      </w:pPr>
    </w:p>
    <w:p w14:paraId="5746E819" w14:textId="3419F02A" w:rsidR="003625A9" w:rsidRPr="004F44CD" w:rsidRDefault="003625A9" w:rsidP="003625A9">
      <w:pPr>
        <w:spacing w:after="120"/>
        <w:rPr>
          <w:rFonts w:eastAsia="SimSun"/>
          <w:bCs/>
        </w:rPr>
      </w:pPr>
      <w:r w:rsidRPr="004F44CD">
        <w:rPr>
          <w:rFonts w:eastAsia="SimSun"/>
          <w:bCs/>
        </w:rPr>
        <w:t xml:space="preserve">[Wayforward]: FFS: options in topic summary </w:t>
      </w:r>
      <w:r w:rsidRPr="004F44CD">
        <w:rPr>
          <w:rFonts w:cs="Arial"/>
        </w:rPr>
        <w:t>R4-2505556</w:t>
      </w:r>
      <w:r w:rsidRPr="004F44CD">
        <w:rPr>
          <w:rFonts w:eastAsia="SimSun"/>
          <w:bCs/>
        </w:rPr>
        <w:t>.</w:t>
      </w:r>
    </w:p>
    <w:p w14:paraId="4FD7E41E" w14:textId="77777777" w:rsidR="00B572D6" w:rsidRPr="004F44CD" w:rsidRDefault="00B572D6"/>
    <w:p w14:paraId="28573B6D" w14:textId="77777777" w:rsidR="00B572D6" w:rsidRPr="004F44CD" w:rsidRDefault="00B572D6"/>
    <w:p w14:paraId="358F86FC" w14:textId="77777777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>Issue 1-2-3: Interruption or scheduling restriction requirement (if needed) for carrier switching between FDD CC and SDL CC</w:t>
      </w:r>
    </w:p>
    <w:p w14:paraId="5E3A48D6" w14:textId="77777777" w:rsidR="00B572D6" w:rsidRPr="004F44CD" w:rsidRDefault="00B572D6">
      <w:pPr>
        <w:spacing w:after="120"/>
        <w:rPr>
          <w:rFonts w:eastAsia="SimSun"/>
        </w:rPr>
      </w:pPr>
    </w:p>
    <w:p w14:paraId="32ECE38C" w14:textId="1CA5D439" w:rsidR="00B572D6" w:rsidRPr="004F44CD" w:rsidRDefault="003625A9">
      <w:pPr>
        <w:rPr>
          <w:rFonts w:eastAsia="SimSun"/>
          <w:bCs/>
        </w:rPr>
      </w:pPr>
      <w:r w:rsidRPr="004F44CD">
        <w:rPr>
          <w:rFonts w:eastAsia="SimSun"/>
          <w:bCs/>
        </w:rPr>
        <w:t>[Wayforward]: this issue is depending on issue 1-2-1.</w:t>
      </w:r>
    </w:p>
    <w:p w14:paraId="29994362" w14:textId="77777777" w:rsidR="003625A9" w:rsidRPr="004F44CD" w:rsidRDefault="003625A9" w:rsidP="003625A9">
      <w:pPr>
        <w:pStyle w:val="BodyText"/>
      </w:pPr>
    </w:p>
    <w:p w14:paraId="429F4D12" w14:textId="6E3E8E20" w:rsidR="00B572D6" w:rsidRPr="004F44CD" w:rsidRDefault="00ED2B4E" w:rsidP="003625A9">
      <w:pPr>
        <w:pStyle w:val="Heading3"/>
        <w:rPr>
          <w:lang w:val="en-US"/>
        </w:rPr>
      </w:pPr>
      <w:r w:rsidRPr="004F44CD">
        <w:rPr>
          <w:lang w:val="en-US"/>
        </w:rPr>
        <w:t>Issue 1-3: SDL SCell related requirement</w:t>
      </w:r>
    </w:p>
    <w:p w14:paraId="745C76EA" w14:textId="77777777" w:rsidR="00B572D6" w:rsidRPr="004F44CD" w:rsidRDefault="00ED2B4E">
      <w:pPr>
        <w:pStyle w:val="Heading4"/>
      </w:pPr>
      <w:r w:rsidRPr="004F44CD">
        <w:t>Activated SDL SCell L3 measurement</w:t>
      </w:r>
    </w:p>
    <w:p w14:paraId="1A4AE4DF" w14:textId="77777777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>Issue 1-3-1: Necessity of activated SDL SCell L3 measurement and corresponding interruption requirement</w:t>
      </w:r>
    </w:p>
    <w:p w14:paraId="463B0E36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70DF65F2" w14:textId="77777777" w:rsidR="003625A9" w:rsidRPr="004F44CD" w:rsidRDefault="003625A9" w:rsidP="003625A9">
      <w:pPr>
        <w:snapToGrid w:val="0"/>
        <w:spacing w:after="120"/>
        <w:rPr>
          <w:rFonts w:eastAsia="SimSun"/>
        </w:rPr>
      </w:pPr>
      <w:r w:rsidRPr="004F44CD">
        <w:rPr>
          <w:rFonts w:eastAsia="SimSun"/>
        </w:rPr>
        <w:lastRenderedPageBreak/>
        <w:t xml:space="preserve">Online </w:t>
      </w:r>
      <w:r w:rsidRPr="004F44CD">
        <w:rPr>
          <w:rFonts w:eastAsia="SimSun" w:hint="eastAsia"/>
        </w:rPr>
        <w:t>A</w:t>
      </w:r>
      <w:r w:rsidRPr="004F44CD">
        <w:rPr>
          <w:rFonts w:eastAsia="SimSun"/>
        </w:rPr>
        <w:t xml:space="preserve">greement on Tuesday: </w:t>
      </w:r>
    </w:p>
    <w:p w14:paraId="4556F81D" w14:textId="77777777" w:rsidR="003625A9" w:rsidRPr="004F44CD" w:rsidRDefault="003625A9" w:rsidP="003625A9">
      <w:pPr>
        <w:pStyle w:val="ListParagraph"/>
        <w:numPr>
          <w:ilvl w:val="0"/>
          <w:numId w:val="7"/>
        </w:numPr>
        <w:snapToGrid w:val="0"/>
        <w:spacing w:after="120"/>
        <w:ind w:left="936" w:firstLineChars="0"/>
        <w:rPr>
          <w:rFonts w:eastAsia="SimSun"/>
        </w:rPr>
      </w:pPr>
      <w:r w:rsidRPr="004F44CD">
        <w:rPr>
          <w:rFonts w:eastAsia="SimSun"/>
        </w:rPr>
        <w:t>RAN4 to define the requirement for activated SDL SCell L3 measurement.</w:t>
      </w:r>
      <w:r w:rsidRPr="004F44CD">
        <w:t xml:space="preserve"> </w:t>
      </w:r>
    </w:p>
    <w:p w14:paraId="2D40CA4E" w14:textId="77777777" w:rsidR="00B572D6" w:rsidRPr="004F44CD" w:rsidRDefault="00B572D6">
      <w:pPr>
        <w:spacing w:after="120"/>
        <w:rPr>
          <w:rFonts w:eastAsia="SimSun"/>
        </w:rPr>
      </w:pPr>
    </w:p>
    <w:p w14:paraId="299DE2E3" w14:textId="42215359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 xml:space="preserve">Issue 1-3-2:  Requirement design of activated SDL SCell L3 measurement </w:t>
      </w:r>
    </w:p>
    <w:p w14:paraId="2915DC0F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13875A2C" w14:textId="77777777" w:rsidR="007E23A7" w:rsidRPr="004F44CD" w:rsidRDefault="007E23A7" w:rsidP="007E23A7">
      <w:pPr>
        <w:snapToGrid w:val="0"/>
        <w:spacing w:after="120"/>
      </w:pPr>
      <w:r w:rsidRPr="004F44CD">
        <w:t xml:space="preserve">Online </w:t>
      </w:r>
      <w:r w:rsidRPr="004F44CD">
        <w:rPr>
          <w:rFonts w:hint="eastAsia"/>
        </w:rPr>
        <w:t>A</w:t>
      </w:r>
      <w:r w:rsidRPr="004F44CD">
        <w:t>greement on Tuesday:</w:t>
      </w:r>
    </w:p>
    <w:p w14:paraId="5F40AEB4" w14:textId="6318686E" w:rsidR="00B572D6" w:rsidRPr="004F44CD" w:rsidRDefault="007E23A7" w:rsidP="007E23A7">
      <w:pPr>
        <w:pStyle w:val="ListParagraph"/>
        <w:numPr>
          <w:ilvl w:val="0"/>
          <w:numId w:val="7"/>
        </w:numPr>
        <w:overflowPunct/>
        <w:autoSpaceDE/>
        <w:autoSpaceDN/>
        <w:adjustRightInd/>
        <w:snapToGrid w:val="0"/>
        <w:spacing w:after="120"/>
        <w:ind w:left="936" w:firstLineChars="0"/>
        <w:textAlignment w:val="auto"/>
        <w:rPr>
          <w:rFonts w:eastAsia="SimSun"/>
        </w:rPr>
      </w:pPr>
      <w:r w:rsidRPr="004F44CD">
        <w:rPr>
          <w:rFonts w:eastAsia="SimSun"/>
        </w:rPr>
        <w:t>For activated SDL SCell measurement, UE performs the SDL SCell measurement on the overlapped occasions of SMTC window and SDL SCell reception duration indicated by switching pattern.</w:t>
      </w:r>
    </w:p>
    <w:p w14:paraId="5BDE817A" w14:textId="7AF97616" w:rsidR="007E23A7" w:rsidRPr="004F44CD" w:rsidRDefault="007E23A7" w:rsidP="007E23A7">
      <w:pPr>
        <w:pStyle w:val="ListParagraph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SimSun"/>
        </w:rPr>
      </w:pPr>
      <w:r w:rsidRPr="004F44CD">
        <w:rPr>
          <w:rFonts w:eastAsia="SimSun"/>
        </w:rPr>
        <w:t>FFS:</w:t>
      </w:r>
    </w:p>
    <w:p w14:paraId="235D4E13" w14:textId="77777777" w:rsidR="007E23A7" w:rsidRPr="004F44CD" w:rsidRDefault="007E23A7" w:rsidP="007E23A7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If no SSB occasion of the serving cell is contained within the LB-CA switching pattern, the requirements do not apply (from Nokia proposal)</w:t>
      </w:r>
    </w:p>
    <w:p w14:paraId="4D88E9B8" w14:textId="118ADFB5" w:rsidR="007E23A7" w:rsidRPr="004F44CD" w:rsidRDefault="007E23A7" w:rsidP="007E23A7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FFS on details of requirement design.</w:t>
      </w:r>
    </w:p>
    <w:p w14:paraId="211AFCB4" w14:textId="77777777" w:rsidR="007E23A7" w:rsidRPr="004F44CD" w:rsidRDefault="007E23A7">
      <w:pPr>
        <w:pStyle w:val="ListParagraph"/>
        <w:overflowPunct/>
        <w:autoSpaceDE/>
        <w:autoSpaceDN/>
        <w:adjustRightInd/>
        <w:spacing w:after="120"/>
        <w:ind w:left="3240" w:firstLineChars="0" w:firstLine="0"/>
        <w:textAlignment w:val="auto"/>
        <w:rPr>
          <w:rFonts w:eastAsia="SimSun"/>
        </w:rPr>
      </w:pPr>
    </w:p>
    <w:p w14:paraId="4F7B27E0" w14:textId="77777777" w:rsidR="00B572D6" w:rsidRPr="004F44CD" w:rsidRDefault="00ED2B4E">
      <w:pPr>
        <w:pStyle w:val="Heading4"/>
      </w:pPr>
      <w:r w:rsidRPr="004F44CD">
        <w:t xml:space="preserve">Deactivated SDL SCell L3 measurement </w:t>
      </w:r>
    </w:p>
    <w:p w14:paraId="42B59936" w14:textId="77777777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>Issue 1-3-3: Necessity of deactivated SDL SCell measurement and corresponding interruption requirement</w:t>
      </w:r>
    </w:p>
    <w:p w14:paraId="4BC3887B" w14:textId="77777777" w:rsidR="00B572D6" w:rsidRPr="004F44CD" w:rsidRDefault="00B572D6">
      <w:pPr>
        <w:rPr>
          <w:i/>
          <w:color w:val="0070C0"/>
        </w:rPr>
      </w:pPr>
    </w:p>
    <w:p w14:paraId="1A25F795" w14:textId="77777777" w:rsidR="003625A9" w:rsidRPr="004F44CD" w:rsidRDefault="003625A9" w:rsidP="003625A9">
      <w:pPr>
        <w:snapToGrid w:val="0"/>
        <w:spacing w:after="120"/>
        <w:rPr>
          <w:rFonts w:eastAsia="SimSun"/>
        </w:rPr>
      </w:pPr>
      <w:r w:rsidRPr="004F44CD">
        <w:rPr>
          <w:rFonts w:eastAsia="SimSun"/>
        </w:rPr>
        <w:t>Online agreement on Tuesday:</w:t>
      </w:r>
    </w:p>
    <w:p w14:paraId="3D97E0A7" w14:textId="77777777" w:rsidR="003625A9" w:rsidRPr="004F44CD" w:rsidRDefault="003625A9" w:rsidP="003625A9">
      <w:pPr>
        <w:pStyle w:val="ListParagraph"/>
        <w:numPr>
          <w:ilvl w:val="1"/>
          <w:numId w:val="7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RAN4 to define the requirement for deactivated SDL SCell L3 measurement.</w:t>
      </w:r>
    </w:p>
    <w:p w14:paraId="01998669" w14:textId="77777777" w:rsidR="00B572D6" w:rsidRPr="004F44CD" w:rsidRDefault="00B572D6">
      <w:pPr>
        <w:rPr>
          <w:rFonts w:eastAsia="SimSun"/>
        </w:rPr>
      </w:pPr>
    </w:p>
    <w:p w14:paraId="79C60BA2" w14:textId="77777777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>Issue 1-3-4: Requirement design of deactivated SDL SCell measurement and corresponding interruption</w:t>
      </w:r>
    </w:p>
    <w:p w14:paraId="3DB94D79" w14:textId="77777777" w:rsidR="00B572D6" w:rsidRPr="004F44CD" w:rsidRDefault="00B572D6">
      <w:pPr>
        <w:rPr>
          <w:i/>
          <w:color w:val="0070C0"/>
        </w:rPr>
      </w:pPr>
    </w:p>
    <w:p w14:paraId="50437906" w14:textId="1093DB36" w:rsidR="007E23A7" w:rsidRPr="004F44CD" w:rsidRDefault="00A70478" w:rsidP="007E23A7">
      <w:pPr>
        <w:pStyle w:val="ListParagraph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SimSun"/>
        </w:rPr>
      </w:pPr>
      <w:r w:rsidRPr="004F44CD">
        <w:rPr>
          <w:lang w:eastAsia="ko-KR"/>
        </w:rPr>
        <w:t>Agreement</w:t>
      </w:r>
      <w:r w:rsidRPr="004F44CD">
        <w:t xml:space="preserve"> </w:t>
      </w:r>
      <w:r w:rsidR="007E23A7" w:rsidRPr="004F44CD">
        <w:t>on Thursday</w:t>
      </w:r>
      <w:r w:rsidR="007E23A7" w:rsidRPr="004F44CD">
        <w:rPr>
          <w:rFonts w:eastAsia="SimSun"/>
        </w:rPr>
        <w:t>:</w:t>
      </w:r>
    </w:p>
    <w:p w14:paraId="4786BB77" w14:textId="77777777" w:rsidR="007E23A7" w:rsidRPr="004F44CD" w:rsidRDefault="007E23A7" w:rsidP="007E23A7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The legacy deactivated SCell measurement delay requirements are applied for UE to perform deactivated SDL SCell measurement.</w:t>
      </w:r>
    </w:p>
    <w:p w14:paraId="16D29E5F" w14:textId="77777777" w:rsidR="007E23A7" w:rsidRPr="004F44CD" w:rsidRDefault="007E23A7" w:rsidP="007E23A7">
      <w:pPr>
        <w:pStyle w:val="ListParagraph"/>
        <w:overflowPunct/>
        <w:autoSpaceDE/>
        <w:autoSpaceDN/>
        <w:adjustRightInd/>
        <w:spacing w:after="120"/>
        <w:ind w:left="360" w:firstLineChars="0" w:firstLine="0"/>
        <w:textAlignment w:val="auto"/>
        <w:rPr>
          <w:rFonts w:eastAsia="SimSun"/>
        </w:rPr>
      </w:pPr>
    </w:p>
    <w:p w14:paraId="291269B2" w14:textId="1A215569" w:rsidR="007E23A7" w:rsidRPr="004F44CD" w:rsidRDefault="00A70478" w:rsidP="007E23A7">
      <w:pPr>
        <w:spacing w:after="120"/>
        <w:rPr>
          <w:rFonts w:eastAsia="SimSun"/>
        </w:rPr>
      </w:pPr>
      <w:r w:rsidRPr="004F44CD">
        <w:rPr>
          <w:lang w:eastAsia="ko-KR"/>
        </w:rPr>
        <w:t>Agreement</w:t>
      </w:r>
      <w:r w:rsidRPr="004F44CD">
        <w:t xml:space="preserve"> </w:t>
      </w:r>
      <w:r w:rsidR="007E23A7" w:rsidRPr="004F44CD">
        <w:t>on Thursday</w:t>
      </w:r>
      <w:r w:rsidR="007E23A7" w:rsidRPr="004F44CD">
        <w:rPr>
          <w:rFonts w:eastAsia="SimSun"/>
        </w:rPr>
        <w:t>:</w:t>
      </w:r>
    </w:p>
    <w:p w14:paraId="426D9A92" w14:textId="0BD657D1" w:rsidR="007E23A7" w:rsidRPr="004F44CD" w:rsidRDefault="007E23A7" w:rsidP="007E23A7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 xml:space="preserve">For deactivated SDL SCell measurement, interruptions on </w:t>
      </w:r>
      <w:r w:rsidR="00A70478" w:rsidRPr="004F44CD">
        <w:rPr>
          <w:rFonts w:eastAsia="SimSun"/>
        </w:rPr>
        <w:t>active serving cell(s)</w:t>
      </w:r>
      <w:r w:rsidRPr="004F44CD">
        <w:rPr>
          <w:rFonts w:eastAsia="SimSun"/>
        </w:rPr>
        <w:t xml:space="preserve"> are allowed with up to X% probability of missed ACK/NACK. </w:t>
      </w:r>
    </w:p>
    <w:p w14:paraId="01CFA2C4" w14:textId="6CAF25A4" w:rsidR="007E23A7" w:rsidRPr="004F44CD" w:rsidRDefault="007E23A7" w:rsidP="007E23A7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FFS: X, and X can be</w:t>
      </w:r>
      <w:r w:rsidR="00A70478" w:rsidRPr="004F44CD">
        <w:rPr>
          <w:rFonts w:eastAsia="SimSun"/>
        </w:rPr>
        <w:t xml:space="preserve"> same or</w:t>
      </w:r>
      <w:r w:rsidRPr="004F44CD">
        <w:rPr>
          <w:rFonts w:eastAsia="SimSun"/>
        </w:rPr>
        <w:t xml:space="preserve"> different for different </w:t>
      </w:r>
      <w:r w:rsidR="000C13C4" w:rsidRPr="004F44CD">
        <w:rPr>
          <w:rFonts w:eastAsia="SimSun"/>
        </w:rPr>
        <w:t xml:space="preserve">SDL SCC </w:t>
      </w:r>
      <w:r w:rsidRPr="004F44CD">
        <w:rPr>
          <w:rFonts w:eastAsia="SimSun"/>
        </w:rPr>
        <w:t>measurement cycle</w:t>
      </w:r>
      <w:r w:rsidR="000C13C4" w:rsidRPr="004F44CD">
        <w:rPr>
          <w:rFonts w:eastAsia="SimSun"/>
        </w:rPr>
        <w:t xml:space="preserve"> (i.e., configured measCycleSCell)</w:t>
      </w:r>
      <w:r w:rsidRPr="004F44CD">
        <w:rPr>
          <w:rFonts w:eastAsia="SimSun"/>
        </w:rPr>
        <w:t>.</w:t>
      </w:r>
    </w:p>
    <w:p w14:paraId="72D31719" w14:textId="77777777" w:rsidR="00B572D6" w:rsidRPr="004F44CD" w:rsidRDefault="00B572D6" w:rsidP="007E23A7">
      <w:pPr>
        <w:spacing w:after="120"/>
        <w:rPr>
          <w:rFonts w:eastAsia="SimSun"/>
        </w:rPr>
      </w:pPr>
    </w:p>
    <w:p w14:paraId="272A084E" w14:textId="77777777" w:rsidR="00B572D6" w:rsidRPr="004F44CD" w:rsidRDefault="00ED2B4E">
      <w:pPr>
        <w:pStyle w:val="Heading4"/>
      </w:pPr>
      <w:r w:rsidRPr="004F44CD">
        <w:t xml:space="preserve">SDL SCell activation/deactivation </w:t>
      </w:r>
    </w:p>
    <w:p w14:paraId="128D534F" w14:textId="77777777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>Issue 1-3-5: Scope of SDL SCell activation/deactivation</w:t>
      </w:r>
    </w:p>
    <w:p w14:paraId="52C1AF4D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6897584E" w14:textId="77777777" w:rsidR="007E23A7" w:rsidRPr="004F44CD" w:rsidRDefault="007E23A7" w:rsidP="007E23A7">
      <w:pPr>
        <w:snapToGrid w:val="0"/>
        <w:spacing w:after="120"/>
      </w:pPr>
      <w:r w:rsidRPr="004F44CD">
        <w:t>Online agreement on Tuesday:</w:t>
      </w:r>
    </w:p>
    <w:p w14:paraId="0176BC71" w14:textId="5E8C916C" w:rsidR="00B572D6" w:rsidRPr="004F44CD" w:rsidRDefault="007E23A7" w:rsidP="005C680C">
      <w:pPr>
        <w:pStyle w:val="ListParagraph"/>
        <w:numPr>
          <w:ilvl w:val="1"/>
          <w:numId w:val="7"/>
        </w:numPr>
        <w:overflowPunct/>
        <w:autoSpaceDE/>
        <w:autoSpaceDN/>
        <w:adjustRightInd/>
        <w:snapToGrid w:val="0"/>
        <w:spacing w:after="120"/>
        <w:ind w:left="1656" w:firstLineChars="0"/>
        <w:textAlignment w:val="auto"/>
        <w:rPr>
          <w:rFonts w:eastAsia="SimSun"/>
        </w:rPr>
      </w:pPr>
      <w:r w:rsidRPr="004F44CD">
        <w:rPr>
          <w:rFonts w:eastAsia="SimSun"/>
        </w:rPr>
        <w:t>PUCCH SCell activation, Rel-19 fast SCell activation through EMR, and activation of multiple SCells is not in the scope of the WI.</w:t>
      </w:r>
    </w:p>
    <w:p w14:paraId="1ED3CE8E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3EA7D123" w14:textId="77777777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lastRenderedPageBreak/>
        <w:t>Issue 1-3-6: side condition for SDL SCell activation/deactivation requirement</w:t>
      </w:r>
    </w:p>
    <w:p w14:paraId="470F045B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5BC41941" w14:textId="76A7F237" w:rsidR="007E23A7" w:rsidRPr="004F44CD" w:rsidRDefault="00A70478" w:rsidP="007E23A7">
      <w:pPr>
        <w:pStyle w:val="BodyText"/>
        <w:rPr>
          <w:lang w:eastAsia="ko-KR"/>
        </w:rPr>
      </w:pPr>
      <w:r w:rsidRPr="004F44CD">
        <w:rPr>
          <w:lang w:eastAsia="ko-KR"/>
        </w:rPr>
        <w:t>Agreement</w:t>
      </w:r>
      <w:r w:rsidR="007E23A7" w:rsidRPr="004F44CD">
        <w:t xml:space="preserve"> on Thursday</w:t>
      </w:r>
      <w:r w:rsidR="007E23A7" w:rsidRPr="004F44CD">
        <w:rPr>
          <w:rFonts w:hint="eastAsia"/>
        </w:rPr>
        <w:t>:</w:t>
      </w:r>
    </w:p>
    <w:p w14:paraId="0D09C2EF" w14:textId="77777777" w:rsidR="007E23A7" w:rsidRPr="004F44CD" w:rsidRDefault="007E23A7" w:rsidP="007E23A7">
      <w:pPr>
        <w:pStyle w:val="BodyText"/>
        <w:rPr>
          <w:lang w:eastAsia="ko-KR"/>
        </w:rPr>
      </w:pPr>
    </w:p>
    <w:p w14:paraId="4A880904" w14:textId="77777777" w:rsidR="007E23A7" w:rsidRPr="004F44CD" w:rsidRDefault="007E23A7" w:rsidP="007E23A7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Follow the legacy case and side conditions for SSB based inter-band FR1 SCell activation in existing spec.</w:t>
      </w:r>
    </w:p>
    <w:p w14:paraId="419B2ACF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78C60C81" w14:textId="77777777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 xml:space="preserve">Issue 1-3-7: SDL SCell activation/deactivation delay requirement </w:t>
      </w:r>
    </w:p>
    <w:p w14:paraId="60DAB1BD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58ED6711" w14:textId="4C6CDCEE" w:rsidR="005C680C" w:rsidRPr="004F44CD" w:rsidRDefault="00A70478" w:rsidP="00433D08">
      <w:pPr>
        <w:pStyle w:val="ListParagraph"/>
        <w:numPr>
          <w:ilvl w:val="0"/>
          <w:numId w:val="7"/>
        </w:numPr>
        <w:spacing w:after="120"/>
        <w:ind w:firstLineChars="0"/>
        <w:rPr>
          <w:rFonts w:eastAsia="SimSun"/>
        </w:rPr>
      </w:pPr>
      <w:r w:rsidRPr="004F44CD">
        <w:rPr>
          <w:lang w:eastAsia="ko-KR"/>
        </w:rPr>
        <w:t>Agreement</w:t>
      </w:r>
      <w:r w:rsidRPr="004F44CD">
        <w:t xml:space="preserve"> </w:t>
      </w:r>
      <w:r w:rsidR="005C680C" w:rsidRPr="004F44CD">
        <w:t>on Thursday</w:t>
      </w:r>
      <w:r w:rsidR="005C680C" w:rsidRPr="004F44CD">
        <w:rPr>
          <w:rFonts w:eastAsia="SimSun"/>
        </w:rPr>
        <w:t>:</w:t>
      </w:r>
    </w:p>
    <w:p w14:paraId="2697DA15" w14:textId="77777777" w:rsidR="005C680C" w:rsidRPr="004F44CD" w:rsidRDefault="005C680C" w:rsidP="00433D0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bCs/>
        </w:rPr>
      </w:pPr>
      <w:r w:rsidRPr="004F44CD">
        <w:rPr>
          <w:rFonts w:eastAsia="SimSun"/>
          <w:bCs/>
        </w:rPr>
        <w:t xml:space="preserve">The R18 SSB based FR1 inter-band SCell activation </w:t>
      </w:r>
      <w:r w:rsidRPr="004F44CD">
        <w:rPr>
          <w:bCs/>
        </w:rPr>
        <w:t xml:space="preserve">delay </w:t>
      </w:r>
      <w:r w:rsidRPr="004F44CD">
        <w:rPr>
          <w:rFonts w:eastAsia="SimSun"/>
          <w:bCs/>
        </w:rPr>
        <w:t xml:space="preserve">requirement can be reused to SDL SCell activation in LB CA via switching if UE supports corresponding feature. </w:t>
      </w:r>
    </w:p>
    <w:p w14:paraId="2A96287A" w14:textId="3D162E63" w:rsidR="005C680C" w:rsidRPr="004F44CD" w:rsidRDefault="005C680C" w:rsidP="00433D08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bCs/>
        </w:rPr>
      </w:pPr>
      <w:r w:rsidRPr="004F44CD">
        <w:rPr>
          <w:rFonts w:eastAsia="SimSun"/>
          <w:bCs/>
        </w:rPr>
        <w:t>R16 Direct SCell activation with HO is not considered for R19 LB CA.</w:t>
      </w:r>
    </w:p>
    <w:p w14:paraId="5D9BA9C9" w14:textId="77777777" w:rsidR="005C680C" w:rsidRPr="004F44CD" w:rsidRDefault="005C680C" w:rsidP="00433D08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bCs/>
        </w:rPr>
      </w:pPr>
      <w:r w:rsidRPr="004F44CD">
        <w:rPr>
          <w:rFonts w:eastAsia="SimSun"/>
          <w:bCs/>
        </w:rPr>
        <w:t>R17 PUCCH SCell activation is not considered for R19 LB CA.</w:t>
      </w:r>
    </w:p>
    <w:p w14:paraId="37CD5937" w14:textId="77777777" w:rsidR="005C680C" w:rsidRPr="004F44CD" w:rsidRDefault="005C680C" w:rsidP="00433D08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bCs/>
        </w:rPr>
      </w:pPr>
      <w:r w:rsidRPr="004F44CD">
        <w:rPr>
          <w:rFonts w:eastAsia="SimSun"/>
          <w:bCs/>
        </w:rPr>
        <w:t>R18 SSB-less SCell activation for NES is not considered for R19 LB CA.</w:t>
      </w:r>
    </w:p>
    <w:p w14:paraId="5BE45A9C" w14:textId="374130C5" w:rsidR="005C680C" w:rsidRPr="004F44CD" w:rsidRDefault="005C680C" w:rsidP="00433D08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bCs/>
        </w:rPr>
      </w:pPr>
      <w:r w:rsidRPr="004F44CD">
        <w:rPr>
          <w:rFonts w:eastAsia="SimSun"/>
          <w:bCs/>
        </w:rPr>
        <w:t>R17 Fast SCell activation is not considered for R19 LB CA.</w:t>
      </w:r>
    </w:p>
    <w:p w14:paraId="62750563" w14:textId="77777777" w:rsidR="005C680C" w:rsidRPr="004F44CD" w:rsidRDefault="005C680C" w:rsidP="00433D0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bCs/>
        </w:rPr>
      </w:pPr>
      <w:r w:rsidRPr="004F44CD">
        <w:rPr>
          <w:rFonts w:eastAsia="SimSun"/>
          <w:bCs/>
        </w:rPr>
        <w:t>Reuse the existing SCell deactivation delay requirement for SDL SCell deactivation.</w:t>
      </w:r>
    </w:p>
    <w:p w14:paraId="3E5C8453" w14:textId="77777777" w:rsidR="005C680C" w:rsidRPr="004F44CD" w:rsidRDefault="005C680C" w:rsidP="00433D08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Known/unknown conditions are reused from existing SCell activation requirements</w:t>
      </w:r>
    </w:p>
    <w:p w14:paraId="7163DAFC" w14:textId="77777777" w:rsidR="00B572D6" w:rsidRPr="004F44CD" w:rsidRDefault="00ED2B4E" w:rsidP="005C680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FFS:</w:t>
      </w:r>
    </w:p>
    <w:p w14:paraId="1ED4DC20" w14:textId="77777777" w:rsidR="00B572D6" w:rsidRPr="004F44CD" w:rsidRDefault="00ED2B4E" w:rsidP="005C680C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RAN4 to discuss the UE behavior if the CQI or L1-RSRP reporting is colliding with SSB or SMTC of being-activated SDL SCell during the SDL SCell activation. (Apple)</w:t>
      </w:r>
    </w:p>
    <w:p w14:paraId="670D84B9" w14:textId="77777777" w:rsidR="00B572D6" w:rsidRPr="004F44CD" w:rsidRDefault="00ED2B4E" w:rsidP="005C680C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The starting point and ending point of CSI measurement for the sake of CSI reporting should be determined, for both SSB based and SSB-less SCell activation.(ZTE)</w:t>
      </w:r>
    </w:p>
    <w:p w14:paraId="0CA9A9E4" w14:textId="77777777" w:rsidR="00B572D6" w:rsidRPr="004F44CD" w:rsidRDefault="00ED2B4E" w:rsidP="005C680C">
      <w:pPr>
        <w:pStyle w:val="ListParagraph"/>
        <w:numPr>
          <w:ilvl w:val="1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Amend the previous agreement with the following</w:t>
      </w:r>
    </w:p>
    <w:p w14:paraId="63E74CE5" w14:textId="77777777" w:rsidR="00B572D6" w:rsidRPr="004F44CD" w:rsidRDefault="00ED2B4E" w:rsidP="005C680C">
      <w:pPr>
        <w:pStyle w:val="ListParagraph"/>
        <w:numPr>
          <w:ilvl w:val="2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The UE shall continuously monitor PCell disregarding the configured switching pattern. (Nokia)</w:t>
      </w:r>
    </w:p>
    <w:p w14:paraId="3B7DC874" w14:textId="77777777" w:rsidR="00B572D6" w:rsidRPr="004F44CD" w:rsidRDefault="00B572D6">
      <w:pPr>
        <w:spacing w:after="120"/>
        <w:rPr>
          <w:rFonts w:eastAsia="SimSun"/>
        </w:rPr>
      </w:pPr>
    </w:p>
    <w:p w14:paraId="637FED1E" w14:textId="77777777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 xml:space="preserve">Issue 1-3-8: interruption or scheduling restriction during SDL SCell activation/deactivation </w:t>
      </w:r>
    </w:p>
    <w:p w14:paraId="3DB89614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153FFE0C" w14:textId="77777777" w:rsidR="005C680C" w:rsidRPr="004F44CD" w:rsidRDefault="005C680C" w:rsidP="005C680C">
      <w:pPr>
        <w:spacing w:after="120"/>
        <w:rPr>
          <w:rFonts w:eastAsia="SimSun"/>
          <w:bCs/>
        </w:rPr>
      </w:pPr>
      <w:r w:rsidRPr="004F44CD">
        <w:rPr>
          <w:rFonts w:eastAsia="SimSun"/>
          <w:bCs/>
        </w:rPr>
        <w:t xml:space="preserve">[Wayforward]: FFS: options in topic summary </w:t>
      </w:r>
      <w:r w:rsidRPr="004F44CD">
        <w:rPr>
          <w:rFonts w:cs="Arial"/>
        </w:rPr>
        <w:t>R4-2505556</w:t>
      </w:r>
      <w:r w:rsidRPr="004F44CD">
        <w:rPr>
          <w:rFonts w:eastAsia="SimSun"/>
          <w:bCs/>
        </w:rPr>
        <w:t>.</w:t>
      </w:r>
    </w:p>
    <w:p w14:paraId="0FBABC58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09D83A17" w14:textId="77777777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>Issue 1-3-9: Activation of Switching Pattern</w:t>
      </w:r>
    </w:p>
    <w:p w14:paraId="473927B9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79ACD5C6" w14:textId="203B3F3F" w:rsidR="00B572D6" w:rsidRPr="004F44CD" w:rsidRDefault="005C680C" w:rsidP="005C680C">
      <w:pPr>
        <w:spacing w:after="120"/>
        <w:rPr>
          <w:rFonts w:eastAsia="SimSun"/>
          <w:bCs/>
        </w:rPr>
      </w:pPr>
      <w:r w:rsidRPr="004F44CD">
        <w:rPr>
          <w:rFonts w:eastAsia="SimSun"/>
          <w:bCs/>
        </w:rPr>
        <w:t xml:space="preserve">[Wayforward]: FFS: options in topic summary </w:t>
      </w:r>
      <w:r w:rsidRPr="004F44CD">
        <w:rPr>
          <w:rFonts w:cs="Arial"/>
        </w:rPr>
        <w:t>R4-2505556</w:t>
      </w:r>
      <w:r w:rsidRPr="004F44CD">
        <w:rPr>
          <w:rFonts w:eastAsia="SimSun"/>
          <w:bCs/>
        </w:rPr>
        <w:t>.</w:t>
      </w:r>
    </w:p>
    <w:p w14:paraId="7691F9B9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59262485" w14:textId="77777777" w:rsidR="00B572D6" w:rsidRPr="004F44CD" w:rsidRDefault="00ED2B4E">
      <w:pPr>
        <w:pStyle w:val="Heading4"/>
      </w:pPr>
      <w:r w:rsidRPr="004F44CD">
        <w:t xml:space="preserve">SDL SCell L1 requirement </w:t>
      </w:r>
    </w:p>
    <w:p w14:paraId="2753D4F7" w14:textId="4D73B683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>Issue 1-3-</w:t>
      </w:r>
      <w:r w:rsidR="0019622D" w:rsidRPr="004F44CD">
        <w:rPr>
          <w:b/>
          <w:color w:val="0070C0"/>
          <w:u w:val="single"/>
          <w:lang w:eastAsia="ko-KR"/>
        </w:rPr>
        <w:t>10</w:t>
      </w:r>
      <w:r w:rsidRPr="004F44CD">
        <w:rPr>
          <w:b/>
          <w:color w:val="0070C0"/>
          <w:u w:val="single"/>
          <w:lang w:eastAsia="ko-KR"/>
        </w:rPr>
        <w:t>: BFD/CBD</w:t>
      </w:r>
      <w:r w:rsidRPr="004F44CD">
        <w:rPr>
          <w:rFonts w:hint="eastAsia"/>
          <w:b/>
          <w:color w:val="0070C0"/>
          <w:u w:val="single"/>
        </w:rPr>
        <w:t xml:space="preserve"> </w:t>
      </w:r>
      <w:r w:rsidRPr="004F44CD">
        <w:rPr>
          <w:b/>
          <w:color w:val="0070C0"/>
          <w:u w:val="single"/>
          <w:lang w:eastAsia="ko-KR"/>
        </w:rPr>
        <w:t>requirements for SDL SCell</w:t>
      </w:r>
    </w:p>
    <w:p w14:paraId="561DC89E" w14:textId="77777777" w:rsidR="00B572D6" w:rsidRPr="004F44CD" w:rsidRDefault="00B572D6">
      <w:pPr>
        <w:rPr>
          <w:b/>
          <w:color w:val="0070C0"/>
          <w:u w:val="single"/>
        </w:rPr>
      </w:pPr>
    </w:p>
    <w:p w14:paraId="73F873BE" w14:textId="77777777" w:rsidR="005C680C" w:rsidRPr="004F44CD" w:rsidRDefault="005C680C" w:rsidP="005C680C">
      <w:pPr>
        <w:rPr>
          <w:bCs/>
        </w:rPr>
      </w:pPr>
      <w:r w:rsidRPr="004F44CD">
        <w:rPr>
          <w:bCs/>
        </w:rPr>
        <w:t>Agreement:</w:t>
      </w:r>
    </w:p>
    <w:p w14:paraId="1D7D46D2" w14:textId="77777777" w:rsidR="005C680C" w:rsidRPr="004F44CD" w:rsidRDefault="005C680C" w:rsidP="005C680C">
      <w:pPr>
        <w:rPr>
          <w:b/>
          <w:color w:val="0070C0"/>
          <w:u w:val="single"/>
        </w:rPr>
      </w:pPr>
    </w:p>
    <w:p w14:paraId="6A12B76F" w14:textId="77777777" w:rsidR="005C680C" w:rsidRPr="004F44CD" w:rsidRDefault="005C680C" w:rsidP="005C680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If RAN4 to define requirement for BFD/CBD for SDL SCell in LB CA via switching, the BFD/CBD on SDL carrier is performed on the overlapped occasions between SSB/CSI-RS and SDL duration in switch pattern.</w:t>
      </w:r>
    </w:p>
    <w:p w14:paraId="6588D3FC" w14:textId="77777777" w:rsidR="00B572D6" w:rsidRPr="004F44CD" w:rsidRDefault="00B572D6">
      <w:pPr>
        <w:rPr>
          <w:b/>
          <w:color w:val="0070C0"/>
          <w:u w:val="single"/>
        </w:rPr>
      </w:pPr>
    </w:p>
    <w:p w14:paraId="4D3949A1" w14:textId="77777777" w:rsidR="00B572D6" w:rsidRPr="004F44CD" w:rsidRDefault="00B572D6">
      <w:pPr>
        <w:rPr>
          <w:b/>
          <w:color w:val="0070C0"/>
          <w:u w:val="single"/>
        </w:rPr>
      </w:pPr>
    </w:p>
    <w:p w14:paraId="29CA9296" w14:textId="79F68898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>Issue 1-3-</w:t>
      </w:r>
      <w:r w:rsidR="0019622D" w:rsidRPr="004F44CD">
        <w:rPr>
          <w:b/>
          <w:color w:val="0070C0"/>
          <w:u w:val="single"/>
          <w:lang w:eastAsia="ko-KR"/>
        </w:rPr>
        <w:t>11</w:t>
      </w:r>
      <w:r w:rsidRPr="004F44CD">
        <w:rPr>
          <w:b/>
          <w:color w:val="0070C0"/>
          <w:u w:val="single"/>
          <w:lang w:eastAsia="ko-KR"/>
        </w:rPr>
        <w:t>: TCI state switch delay</w:t>
      </w:r>
      <w:r w:rsidRPr="004F44CD">
        <w:rPr>
          <w:rFonts w:hint="eastAsia"/>
          <w:b/>
          <w:color w:val="0070C0"/>
          <w:u w:val="single"/>
        </w:rPr>
        <w:t xml:space="preserve"> requirement</w:t>
      </w:r>
      <w:r w:rsidRPr="004F44CD">
        <w:rPr>
          <w:b/>
          <w:color w:val="0070C0"/>
          <w:u w:val="single"/>
        </w:rPr>
        <w:t xml:space="preserve"> </w:t>
      </w:r>
      <w:r w:rsidRPr="004F44CD">
        <w:rPr>
          <w:b/>
          <w:color w:val="0070C0"/>
          <w:u w:val="single"/>
          <w:lang w:eastAsia="ko-KR"/>
        </w:rPr>
        <w:t>for SDL SCell</w:t>
      </w:r>
    </w:p>
    <w:p w14:paraId="5B6649F3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51E2C149" w14:textId="77777777" w:rsidR="005C680C" w:rsidRPr="004F44CD" w:rsidRDefault="005C680C" w:rsidP="005C680C">
      <w:pPr>
        <w:pStyle w:val="BodyText"/>
        <w:rPr>
          <w:rFonts w:eastAsia="SimSun"/>
        </w:rPr>
      </w:pPr>
      <w:r w:rsidRPr="004F44CD">
        <w:rPr>
          <w:rFonts w:eastAsia="SimSun"/>
        </w:rPr>
        <w:t>Agreement:</w:t>
      </w:r>
    </w:p>
    <w:p w14:paraId="031DF633" w14:textId="77777777" w:rsidR="005C680C" w:rsidRPr="004F44CD" w:rsidRDefault="005C680C" w:rsidP="005C680C">
      <w:pPr>
        <w:pStyle w:val="BodyText"/>
        <w:rPr>
          <w:rFonts w:eastAsia="SimSun"/>
        </w:rPr>
      </w:pPr>
    </w:p>
    <w:p w14:paraId="2F7AAC7D" w14:textId="77777777" w:rsidR="005C680C" w:rsidRPr="004F44CD" w:rsidRDefault="005C680C" w:rsidP="005C680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The L1-RSRP measurement and T/F tracking for TCI switching on SDL carrier is performed on the overlapped occasions between SSB/CSI-RS and SDL duration in switch pattern.</w:t>
      </w:r>
    </w:p>
    <w:p w14:paraId="7C2B465F" w14:textId="77777777" w:rsidR="00B572D6" w:rsidRPr="004F44CD" w:rsidRDefault="00B572D6">
      <w:pPr>
        <w:spacing w:after="120"/>
        <w:rPr>
          <w:rFonts w:eastAsia="SimSun"/>
        </w:rPr>
      </w:pPr>
    </w:p>
    <w:p w14:paraId="2337B548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2B324DEB" w14:textId="01E318F2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>Issue 1-3-</w:t>
      </w:r>
      <w:r w:rsidR="0019622D" w:rsidRPr="004F44CD">
        <w:rPr>
          <w:b/>
          <w:color w:val="0070C0"/>
          <w:u w:val="single"/>
          <w:lang w:eastAsia="ko-KR"/>
        </w:rPr>
        <w:t>12</w:t>
      </w:r>
      <w:r w:rsidRPr="004F44CD">
        <w:rPr>
          <w:b/>
          <w:color w:val="0070C0"/>
          <w:u w:val="single"/>
          <w:lang w:eastAsia="ko-KR"/>
        </w:rPr>
        <w:t>: PL-RS switch delay requirement for SDL SCell</w:t>
      </w:r>
    </w:p>
    <w:p w14:paraId="22DA82EC" w14:textId="77777777" w:rsidR="005C680C" w:rsidRPr="004F44CD" w:rsidRDefault="005C680C" w:rsidP="005C680C">
      <w:pPr>
        <w:pStyle w:val="BodyText"/>
        <w:rPr>
          <w:rFonts w:eastAsia="SimSun"/>
        </w:rPr>
      </w:pPr>
    </w:p>
    <w:p w14:paraId="43E40424" w14:textId="1D9F4AE8" w:rsidR="00B572D6" w:rsidRPr="004F44CD" w:rsidRDefault="005C680C" w:rsidP="005C680C">
      <w:pPr>
        <w:pStyle w:val="BodyText"/>
        <w:rPr>
          <w:rFonts w:eastAsia="SimSun"/>
        </w:rPr>
      </w:pPr>
      <w:r w:rsidRPr="004F44CD">
        <w:rPr>
          <w:rFonts w:eastAsia="SimSun"/>
        </w:rPr>
        <w:t>Agreement in AH (based on the summary table 1):</w:t>
      </w:r>
    </w:p>
    <w:p w14:paraId="74416031" w14:textId="77777777" w:rsidR="005C680C" w:rsidRPr="004F44CD" w:rsidRDefault="005C680C" w:rsidP="005C680C">
      <w:pPr>
        <w:pStyle w:val="BodyText"/>
        <w:rPr>
          <w:rFonts w:eastAsia="SimSun"/>
        </w:rPr>
      </w:pPr>
    </w:p>
    <w:p w14:paraId="0373C0C9" w14:textId="77777777" w:rsidR="005C680C" w:rsidRPr="004F44CD" w:rsidRDefault="005C680C" w:rsidP="005C680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Not define requirement for PL-RS switch delay for SDL SCell in LB CA via switching.</w:t>
      </w:r>
    </w:p>
    <w:p w14:paraId="79E11B01" w14:textId="77777777" w:rsidR="00B572D6" w:rsidRPr="004F44CD" w:rsidRDefault="00B572D6">
      <w:pPr>
        <w:spacing w:after="120"/>
        <w:rPr>
          <w:rFonts w:eastAsia="SimSun"/>
        </w:rPr>
      </w:pPr>
    </w:p>
    <w:p w14:paraId="6A740AD5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00D08E69" w14:textId="0040BAC8" w:rsidR="00B572D6" w:rsidRPr="004F44CD" w:rsidRDefault="00ED2B4E">
      <w:pPr>
        <w:rPr>
          <w:b/>
          <w:color w:val="0070C0"/>
          <w:u w:val="single"/>
        </w:rPr>
      </w:pPr>
      <w:r w:rsidRPr="004F44CD">
        <w:rPr>
          <w:b/>
          <w:color w:val="0070C0"/>
          <w:u w:val="single"/>
          <w:lang w:eastAsia="ko-KR"/>
        </w:rPr>
        <w:t>Issue 1-3</w:t>
      </w:r>
      <w:r w:rsidR="0019622D" w:rsidRPr="004F44CD">
        <w:rPr>
          <w:b/>
          <w:color w:val="0070C0"/>
          <w:u w:val="single"/>
          <w:lang w:eastAsia="ko-KR"/>
        </w:rPr>
        <w:t>-13</w:t>
      </w:r>
      <w:r w:rsidRPr="004F44CD">
        <w:rPr>
          <w:b/>
          <w:color w:val="0070C0"/>
          <w:u w:val="single"/>
          <w:lang w:eastAsia="ko-KR"/>
        </w:rPr>
        <w:t xml:space="preserve">: L1-RSRP/SINR measurement requirements for SDL SCell </w:t>
      </w:r>
    </w:p>
    <w:p w14:paraId="5BF3FD60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7108B542" w14:textId="49FE828B" w:rsidR="005C680C" w:rsidRPr="004F44CD" w:rsidRDefault="005C680C" w:rsidP="005C680C">
      <w:pPr>
        <w:pStyle w:val="BodyText"/>
        <w:rPr>
          <w:lang w:eastAsia="ko-KR"/>
        </w:rPr>
      </w:pPr>
      <w:r w:rsidRPr="004F44CD">
        <w:rPr>
          <w:lang w:eastAsia="ko-KR"/>
        </w:rPr>
        <w:t xml:space="preserve">Agreement in AH: </w:t>
      </w:r>
    </w:p>
    <w:p w14:paraId="761E9118" w14:textId="77777777" w:rsidR="005C680C" w:rsidRPr="004F44CD" w:rsidRDefault="005C680C" w:rsidP="005C680C">
      <w:pPr>
        <w:pStyle w:val="BodyText"/>
        <w:rPr>
          <w:lang w:eastAsia="ko-KR"/>
        </w:rPr>
      </w:pPr>
    </w:p>
    <w:p w14:paraId="0DB14A1F" w14:textId="77777777" w:rsidR="005C680C" w:rsidRPr="004F44CD" w:rsidRDefault="005C680C" w:rsidP="005C680C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For L1-RSRP/SINR measurement requirement for SDL SCell, UE can only perform such measurement on the overlapped occasions of L1 RS and SDL SCell reception duration indicated by switching pattern.</w:t>
      </w:r>
    </w:p>
    <w:p w14:paraId="49ED83BD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37E3D4F5" w14:textId="77777777" w:rsidR="00B572D6" w:rsidRPr="004F44CD" w:rsidRDefault="00ED2B4E">
      <w:pPr>
        <w:pStyle w:val="Heading4"/>
      </w:pPr>
      <w:r w:rsidRPr="004F44CD">
        <w:t>Others for SDL SCell</w:t>
      </w:r>
    </w:p>
    <w:p w14:paraId="3A6D990A" w14:textId="4E4A4D58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>Issue 1-3-</w:t>
      </w:r>
      <w:r w:rsidR="0019622D" w:rsidRPr="004F44CD">
        <w:rPr>
          <w:b/>
          <w:color w:val="0070C0"/>
          <w:u w:val="single"/>
          <w:lang w:eastAsia="ko-KR"/>
        </w:rPr>
        <w:t>14</w:t>
      </w:r>
      <w:r w:rsidRPr="004F44CD">
        <w:rPr>
          <w:b/>
          <w:color w:val="0070C0"/>
          <w:u w:val="single"/>
          <w:lang w:eastAsia="ko-KR"/>
        </w:rPr>
        <w:t xml:space="preserve">: others for SDL SCell </w:t>
      </w:r>
    </w:p>
    <w:p w14:paraId="1994ECE7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4CD47A31" w14:textId="77777777" w:rsidR="005C680C" w:rsidRPr="004F44CD" w:rsidRDefault="005C680C" w:rsidP="005C680C">
      <w:pPr>
        <w:spacing w:after="120"/>
        <w:rPr>
          <w:rFonts w:eastAsia="SimSun"/>
          <w:bCs/>
        </w:rPr>
      </w:pPr>
      <w:r w:rsidRPr="004F44CD">
        <w:rPr>
          <w:rFonts w:eastAsia="SimSun"/>
          <w:bCs/>
        </w:rPr>
        <w:t xml:space="preserve">[Wayforward]: FFS: options in topic summary </w:t>
      </w:r>
      <w:r w:rsidRPr="004F44CD">
        <w:rPr>
          <w:rFonts w:cs="Arial"/>
        </w:rPr>
        <w:t>R4-2505556</w:t>
      </w:r>
      <w:r w:rsidRPr="004F44CD">
        <w:rPr>
          <w:rFonts w:eastAsia="SimSun"/>
          <w:bCs/>
        </w:rPr>
        <w:t>.</w:t>
      </w:r>
    </w:p>
    <w:p w14:paraId="04825D14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18396C02" w14:textId="77777777" w:rsidR="00B572D6" w:rsidRPr="004F44CD" w:rsidRDefault="00ED2B4E">
      <w:pPr>
        <w:pStyle w:val="Heading3"/>
        <w:rPr>
          <w:lang w:val="en-US"/>
        </w:rPr>
      </w:pPr>
      <w:r w:rsidRPr="004F44CD">
        <w:rPr>
          <w:lang w:val="en-US"/>
        </w:rPr>
        <w:t xml:space="preserve">Issue 1-4: Impact on FDD PCell RRM </w:t>
      </w:r>
    </w:p>
    <w:p w14:paraId="5846B0ED" w14:textId="77777777" w:rsidR="00B572D6" w:rsidRPr="004F44CD" w:rsidRDefault="00B572D6"/>
    <w:p w14:paraId="2AFE5BE0" w14:textId="77777777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>Issue 1-4-1: Impact on timing requirement for PCell</w:t>
      </w:r>
    </w:p>
    <w:p w14:paraId="7B1769CD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435631B6" w14:textId="332E12EB" w:rsidR="003625A9" w:rsidRPr="004F44CD" w:rsidRDefault="003625A9" w:rsidP="003625A9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4F44CD">
        <w:rPr>
          <w:rFonts w:eastAsia="SimSun"/>
        </w:rPr>
        <w:t>Agreement in AH:</w:t>
      </w:r>
    </w:p>
    <w:p w14:paraId="5CBDFE30" w14:textId="77777777" w:rsidR="003625A9" w:rsidRPr="004F44CD" w:rsidRDefault="003625A9" w:rsidP="003625A9">
      <w:pPr>
        <w:pStyle w:val="ListParagraph"/>
        <w:numPr>
          <w:ilvl w:val="1"/>
          <w:numId w:val="7"/>
        </w:numPr>
        <w:spacing w:after="180"/>
        <w:ind w:firstLineChars="0"/>
        <w:rPr>
          <w:rFonts w:eastAsia="SimSun"/>
        </w:rPr>
      </w:pPr>
      <w:r w:rsidRPr="004F44CD">
        <w:rPr>
          <w:rFonts w:eastAsia="SimSun"/>
        </w:rPr>
        <w:t xml:space="preserve">the existing Tx timing requirement for PCell with the same applicability condition (SSB is available in last 160ms) can apply for R19 LB CA via switching. </w:t>
      </w:r>
    </w:p>
    <w:p w14:paraId="70A83371" w14:textId="77777777" w:rsidR="00B572D6" w:rsidRPr="004F44CD" w:rsidRDefault="00B572D6">
      <w:pPr>
        <w:rPr>
          <w:i/>
          <w:color w:val="0070C0"/>
        </w:rPr>
      </w:pPr>
    </w:p>
    <w:p w14:paraId="7FCA6A56" w14:textId="77777777" w:rsidR="00B572D6" w:rsidRPr="004F44CD" w:rsidRDefault="00ED2B4E">
      <w:pPr>
        <w:rPr>
          <w:b/>
          <w:color w:val="0070C0"/>
          <w:u w:val="single"/>
          <w:lang w:eastAsia="ko-KR"/>
        </w:rPr>
      </w:pPr>
      <w:r w:rsidRPr="004F44CD">
        <w:rPr>
          <w:b/>
          <w:color w:val="0070C0"/>
          <w:u w:val="single"/>
          <w:lang w:eastAsia="ko-KR"/>
        </w:rPr>
        <w:t>Issue 1-4-2: others RRM requirement of FDD PSCell in LB CA via switching</w:t>
      </w:r>
    </w:p>
    <w:p w14:paraId="135E61DA" w14:textId="77777777" w:rsidR="00B572D6" w:rsidRPr="004F44CD" w:rsidRDefault="00B572D6">
      <w:pPr>
        <w:rPr>
          <w:b/>
          <w:color w:val="0070C0"/>
          <w:u w:val="single"/>
          <w:lang w:eastAsia="ko-KR"/>
        </w:rPr>
      </w:pPr>
    </w:p>
    <w:p w14:paraId="19777122" w14:textId="77777777" w:rsidR="005C680C" w:rsidRPr="004F44CD" w:rsidRDefault="005C680C" w:rsidP="005C680C">
      <w:pPr>
        <w:spacing w:after="120"/>
        <w:rPr>
          <w:rFonts w:eastAsia="SimSun"/>
          <w:bCs/>
        </w:rPr>
      </w:pPr>
      <w:r w:rsidRPr="004F44CD">
        <w:rPr>
          <w:rFonts w:eastAsia="SimSun"/>
          <w:bCs/>
        </w:rPr>
        <w:t xml:space="preserve">[Wayforward]: FFS: options in topic summary </w:t>
      </w:r>
      <w:r w:rsidRPr="004F44CD">
        <w:rPr>
          <w:rFonts w:cs="Arial"/>
        </w:rPr>
        <w:t>R4-2505556</w:t>
      </w:r>
      <w:r w:rsidRPr="004F44CD">
        <w:rPr>
          <w:rFonts w:eastAsia="SimSun"/>
          <w:bCs/>
        </w:rPr>
        <w:t>.</w:t>
      </w:r>
    </w:p>
    <w:p w14:paraId="5E48F204" w14:textId="77777777" w:rsidR="00622187" w:rsidRPr="004F44CD" w:rsidRDefault="00622187" w:rsidP="00622187">
      <w:pPr>
        <w:pStyle w:val="BodyText"/>
        <w:rPr>
          <w:rFonts w:eastAsia="SimSun"/>
        </w:rPr>
      </w:pPr>
    </w:p>
    <w:p w14:paraId="5FC7A954" w14:textId="77777777" w:rsidR="00622187" w:rsidRPr="004F44CD" w:rsidRDefault="00622187" w:rsidP="00622187">
      <w:pPr>
        <w:pStyle w:val="BodyText"/>
        <w:rPr>
          <w:rFonts w:eastAsia="SimSun"/>
        </w:rPr>
      </w:pPr>
    </w:p>
    <w:p w14:paraId="29ED3C4B" w14:textId="77777777" w:rsidR="00622187" w:rsidRPr="004F44CD" w:rsidRDefault="00622187" w:rsidP="004F44CD">
      <w:pPr>
        <w:pStyle w:val="BodyText"/>
        <w:rPr>
          <w:rFonts w:eastAsia="SimSun"/>
        </w:rPr>
      </w:pPr>
    </w:p>
    <w:p w14:paraId="797C0F1F" w14:textId="4DA6F7DD" w:rsidR="00B572D6" w:rsidRPr="004F44CD" w:rsidRDefault="00670241">
      <w:pPr>
        <w:rPr>
          <w:b/>
          <w:color w:val="0070C0"/>
          <w:u w:val="single"/>
        </w:rPr>
      </w:pPr>
      <w:r w:rsidRPr="004F44CD">
        <w:rPr>
          <w:b/>
          <w:color w:val="0070C0"/>
          <w:u w:val="single"/>
        </w:rPr>
        <w:t>CR work split:</w:t>
      </w:r>
    </w:p>
    <w:p w14:paraId="3F11518A" w14:textId="77777777" w:rsidR="00670241" w:rsidRPr="004F44CD" w:rsidRDefault="00670241" w:rsidP="00670241">
      <w:pPr>
        <w:pStyle w:val="BodyText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9"/>
        <w:gridCol w:w="3553"/>
        <w:gridCol w:w="2872"/>
        <w:gridCol w:w="2201"/>
      </w:tblGrid>
      <w:tr w:rsidR="00670241" w:rsidRPr="004F44CD" w14:paraId="2240D063" w14:textId="77777777" w:rsidTr="00670241">
        <w:trPr>
          <w:trHeight w:val="255"/>
        </w:trPr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08088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Index</w:t>
            </w:r>
          </w:p>
        </w:tc>
        <w:tc>
          <w:tcPr>
            <w:tcW w:w="4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F9973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Requirement</w:t>
            </w:r>
          </w:p>
        </w:tc>
        <w:tc>
          <w:tcPr>
            <w:tcW w:w="4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ECBE3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note</w:t>
            </w:r>
          </w:p>
        </w:tc>
        <w:tc>
          <w:tcPr>
            <w:tcW w:w="3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087A6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Company</w:t>
            </w:r>
          </w:p>
        </w:tc>
      </w:tr>
      <w:tr w:rsidR="00670241" w:rsidRPr="004F44CD" w14:paraId="0742C3D0" w14:textId="77777777" w:rsidTr="00670241">
        <w:trPr>
          <w:trHeight w:val="630"/>
        </w:trPr>
        <w:tc>
          <w:tcPr>
            <w:tcW w:w="12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71AB7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1</w:t>
            </w:r>
          </w:p>
        </w:tc>
        <w:tc>
          <w:tcPr>
            <w:tcW w:w="4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8B385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Activated SDL SCell L3 measurement</w:t>
            </w:r>
          </w:p>
        </w:tc>
        <w:tc>
          <w:tcPr>
            <w:tcW w:w="4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BFBBD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Activated and deactivated SCell measurement delay requirement can be in the same section.</w:t>
            </w:r>
          </w:p>
          <w:p w14:paraId="37E55668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 All details are depending on the discussion.</w:t>
            </w:r>
          </w:p>
        </w:tc>
        <w:tc>
          <w:tcPr>
            <w:tcW w:w="32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097F7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OPPO</w:t>
            </w:r>
          </w:p>
        </w:tc>
      </w:tr>
      <w:tr w:rsidR="00670241" w:rsidRPr="004F44CD" w14:paraId="0D76F774" w14:textId="77777777" w:rsidTr="00670241">
        <w:trPr>
          <w:trHeight w:val="108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5EB764" w14:textId="77777777" w:rsidR="00670241" w:rsidRPr="004F44CD" w:rsidRDefault="00670241" w:rsidP="00670241">
            <w:pPr>
              <w:pStyle w:val="BodyText"/>
              <w:rPr>
                <w:lang/>
              </w:rPr>
            </w:pPr>
          </w:p>
        </w:tc>
        <w:tc>
          <w:tcPr>
            <w:tcW w:w="4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E2CF9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Deactivated SDL SCell measurement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004EC1" w14:textId="77777777" w:rsidR="00670241" w:rsidRPr="004F44CD" w:rsidRDefault="00670241" w:rsidP="00670241">
            <w:pPr>
              <w:pStyle w:val="BodyText"/>
              <w:rPr>
                <w:lang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A3D85" w14:textId="77777777" w:rsidR="00670241" w:rsidRPr="004F44CD" w:rsidRDefault="00670241" w:rsidP="00670241">
            <w:pPr>
              <w:pStyle w:val="BodyText"/>
              <w:rPr>
                <w:lang/>
              </w:rPr>
            </w:pPr>
          </w:p>
        </w:tc>
      </w:tr>
      <w:tr w:rsidR="00670241" w:rsidRPr="004F44CD" w14:paraId="00508B2E" w14:textId="77777777" w:rsidTr="00670241">
        <w:trPr>
          <w:trHeight w:val="525"/>
        </w:trPr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FD257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2</w:t>
            </w:r>
          </w:p>
        </w:tc>
        <w:tc>
          <w:tcPr>
            <w:tcW w:w="4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52C19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[Interruption for deactivated SDL SCell measurement]</w:t>
            </w:r>
          </w:p>
        </w:tc>
        <w:tc>
          <w:tcPr>
            <w:tcW w:w="4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9826A" w14:textId="77777777" w:rsidR="00670241" w:rsidRPr="004F44CD" w:rsidRDefault="00670241" w:rsidP="00670241">
            <w:pPr>
              <w:pStyle w:val="BodyText"/>
              <w:rPr>
                <w:lang/>
              </w:rPr>
            </w:pPr>
          </w:p>
        </w:tc>
        <w:tc>
          <w:tcPr>
            <w:tcW w:w="3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CF35A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Xiaomi</w:t>
            </w:r>
          </w:p>
        </w:tc>
      </w:tr>
      <w:tr w:rsidR="00670241" w:rsidRPr="004F44CD" w14:paraId="22BDCBEB" w14:textId="77777777" w:rsidTr="00670241">
        <w:trPr>
          <w:trHeight w:val="525"/>
        </w:trPr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82221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3</w:t>
            </w:r>
          </w:p>
        </w:tc>
        <w:tc>
          <w:tcPr>
            <w:tcW w:w="4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20B3B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SDL SCell activation/deactivation and corresponding interruption</w:t>
            </w:r>
          </w:p>
        </w:tc>
        <w:tc>
          <w:tcPr>
            <w:tcW w:w="4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5A3FB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All scope and details are depending on the discussion.</w:t>
            </w:r>
          </w:p>
        </w:tc>
        <w:tc>
          <w:tcPr>
            <w:tcW w:w="3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0D450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Nokia</w:t>
            </w:r>
          </w:p>
        </w:tc>
      </w:tr>
      <w:tr w:rsidR="00670241" w:rsidRPr="004F44CD" w14:paraId="7805F9E9" w14:textId="77777777" w:rsidTr="00670241">
        <w:trPr>
          <w:trHeight w:val="1185"/>
        </w:trPr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4BB74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4</w:t>
            </w:r>
          </w:p>
        </w:tc>
        <w:tc>
          <w:tcPr>
            <w:tcW w:w="4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83D1C" w14:textId="1CC0F7D9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 xml:space="preserve">[BFD/CBD] for SDL SCell and </w:t>
            </w:r>
            <w:r w:rsidR="004365F0" w:rsidRPr="004F44CD">
              <w:rPr>
                <w:lang/>
              </w:rPr>
              <w:t>PCell (</w:t>
            </w:r>
            <w:r w:rsidRPr="004F44CD">
              <w:rPr>
                <w:lang/>
              </w:rPr>
              <w:t>if needed)</w:t>
            </w:r>
          </w:p>
        </w:tc>
        <w:tc>
          <w:tcPr>
            <w:tcW w:w="4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D5190" w14:textId="10A1995D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(</w:t>
            </w:r>
            <w:r w:rsidR="004365F0" w:rsidRPr="004F44CD">
              <w:rPr>
                <w:lang/>
              </w:rPr>
              <w:t>1) (</w:t>
            </w:r>
            <w:r w:rsidRPr="004F44CD">
              <w:rPr>
                <w:lang/>
              </w:rPr>
              <w:t>If needed)</w:t>
            </w:r>
            <w:r w:rsidR="004365F0" w:rsidRPr="004F44CD">
              <w:rPr>
                <w:lang/>
              </w:rPr>
              <w:t xml:space="preserve"> </w:t>
            </w:r>
            <w:r w:rsidRPr="004F44CD">
              <w:rPr>
                <w:lang/>
              </w:rPr>
              <w:t>BFD/CBD requirement for SDL SCell.</w:t>
            </w:r>
          </w:p>
          <w:p w14:paraId="2B1EB47D" w14:textId="581CC362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(</w:t>
            </w:r>
            <w:r w:rsidR="004365F0" w:rsidRPr="004F44CD">
              <w:rPr>
                <w:lang/>
              </w:rPr>
              <w:t>2) (</w:t>
            </w:r>
            <w:r w:rsidRPr="004F44CD">
              <w:rPr>
                <w:lang/>
              </w:rPr>
              <w:t>If needed)</w:t>
            </w:r>
            <w:r w:rsidR="004365F0" w:rsidRPr="004F44CD">
              <w:rPr>
                <w:lang/>
              </w:rPr>
              <w:t xml:space="preserve"> </w:t>
            </w:r>
            <w:r w:rsidRPr="004F44CD">
              <w:rPr>
                <w:lang/>
              </w:rPr>
              <w:t>The impact of switching pattern to PCell BFD/CBD requirement</w:t>
            </w:r>
          </w:p>
        </w:tc>
        <w:tc>
          <w:tcPr>
            <w:tcW w:w="3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EFB92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Huawei</w:t>
            </w:r>
          </w:p>
        </w:tc>
      </w:tr>
      <w:tr w:rsidR="00670241" w:rsidRPr="004F44CD" w14:paraId="671DC891" w14:textId="77777777" w:rsidTr="00670241">
        <w:trPr>
          <w:trHeight w:val="1470"/>
        </w:trPr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152BD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5</w:t>
            </w:r>
          </w:p>
        </w:tc>
        <w:tc>
          <w:tcPr>
            <w:tcW w:w="4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FD024" w14:textId="17C7420A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 xml:space="preserve">TCI state switch delay for SDL SCell and </w:t>
            </w:r>
            <w:r w:rsidR="004365F0" w:rsidRPr="004F44CD">
              <w:rPr>
                <w:lang/>
              </w:rPr>
              <w:t>PCell (</w:t>
            </w:r>
            <w:r w:rsidRPr="004F44CD">
              <w:rPr>
                <w:lang/>
              </w:rPr>
              <w:t>if needed)</w:t>
            </w:r>
          </w:p>
        </w:tc>
        <w:tc>
          <w:tcPr>
            <w:tcW w:w="4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0A063" w14:textId="49FBDFC4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(</w:t>
            </w:r>
            <w:r w:rsidR="004365F0" w:rsidRPr="004F44CD">
              <w:rPr>
                <w:lang/>
              </w:rPr>
              <w:t>1) TCI</w:t>
            </w:r>
            <w:r w:rsidRPr="004F44CD">
              <w:rPr>
                <w:lang/>
              </w:rPr>
              <w:t xml:space="preserve"> state switch delay requirement for SDL SCell.</w:t>
            </w:r>
          </w:p>
          <w:p w14:paraId="4D55CF5B" w14:textId="701C8A46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(</w:t>
            </w:r>
            <w:r w:rsidR="004365F0" w:rsidRPr="004F44CD">
              <w:rPr>
                <w:lang/>
              </w:rPr>
              <w:t>2) (</w:t>
            </w:r>
            <w:r w:rsidRPr="004F44CD">
              <w:rPr>
                <w:lang/>
              </w:rPr>
              <w:t>If needed)</w:t>
            </w:r>
            <w:r w:rsidR="004365F0" w:rsidRPr="004F44CD">
              <w:rPr>
                <w:lang/>
              </w:rPr>
              <w:t xml:space="preserve"> </w:t>
            </w:r>
            <w:r w:rsidRPr="004F44CD">
              <w:rPr>
                <w:lang/>
              </w:rPr>
              <w:t>The impact of switching pattern to PCell TCI state switch delay requirement</w:t>
            </w:r>
          </w:p>
        </w:tc>
        <w:tc>
          <w:tcPr>
            <w:tcW w:w="3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0BB49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LGE</w:t>
            </w:r>
          </w:p>
        </w:tc>
      </w:tr>
      <w:tr w:rsidR="00670241" w:rsidRPr="004F44CD" w14:paraId="536DAFB4" w14:textId="77777777" w:rsidTr="00670241">
        <w:trPr>
          <w:trHeight w:val="525"/>
        </w:trPr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455FD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6</w:t>
            </w:r>
          </w:p>
        </w:tc>
        <w:tc>
          <w:tcPr>
            <w:tcW w:w="4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B9A7" w14:textId="4BE0A2D1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 xml:space="preserve">PL-RS switch delay for </w:t>
            </w:r>
            <w:r w:rsidR="004365F0" w:rsidRPr="004F44CD">
              <w:rPr>
                <w:lang/>
              </w:rPr>
              <w:t>PCell (</w:t>
            </w:r>
            <w:r w:rsidRPr="004F44CD">
              <w:rPr>
                <w:lang/>
              </w:rPr>
              <w:t>if needed)</w:t>
            </w:r>
          </w:p>
        </w:tc>
        <w:tc>
          <w:tcPr>
            <w:tcW w:w="4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6277E" w14:textId="016D4EEE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 xml:space="preserve">(If </w:t>
            </w:r>
            <w:r w:rsidR="004365F0" w:rsidRPr="004F44CD">
              <w:rPr>
                <w:lang/>
              </w:rPr>
              <w:t>needed) The</w:t>
            </w:r>
            <w:r w:rsidRPr="004F44CD">
              <w:rPr>
                <w:lang/>
              </w:rPr>
              <w:t xml:space="preserve"> impact of switching pattern to PCell PL-RS switching requirement</w:t>
            </w:r>
          </w:p>
        </w:tc>
        <w:tc>
          <w:tcPr>
            <w:tcW w:w="3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5CEDD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ZTE</w:t>
            </w:r>
          </w:p>
        </w:tc>
      </w:tr>
      <w:tr w:rsidR="00670241" w:rsidRPr="004F44CD" w14:paraId="494A3E71" w14:textId="77777777" w:rsidTr="00670241">
        <w:trPr>
          <w:trHeight w:val="1455"/>
        </w:trPr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A67CE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7</w:t>
            </w:r>
          </w:p>
        </w:tc>
        <w:tc>
          <w:tcPr>
            <w:tcW w:w="4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D1463" w14:textId="35FA3EBC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 xml:space="preserve">L1-RSRP/SINR for SDL SCell and </w:t>
            </w:r>
            <w:r w:rsidR="004365F0" w:rsidRPr="004F44CD">
              <w:rPr>
                <w:lang/>
              </w:rPr>
              <w:t>PCell (</w:t>
            </w:r>
            <w:r w:rsidRPr="004F44CD">
              <w:rPr>
                <w:lang/>
              </w:rPr>
              <w:t>if needed)</w:t>
            </w:r>
          </w:p>
        </w:tc>
        <w:tc>
          <w:tcPr>
            <w:tcW w:w="4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40FE6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(1)L1-RSRP/SINR measurement requirement for SDL SCell.</w:t>
            </w:r>
          </w:p>
          <w:p w14:paraId="3BD2E729" w14:textId="59C1EF1D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(</w:t>
            </w:r>
            <w:r w:rsidR="004365F0" w:rsidRPr="004F44CD">
              <w:rPr>
                <w:lang/>
              </w:rPr>
              <w:t>2) (</w:t>
            </w:r>
            <w:r w:rsidRPr="004F44CD">
              <w:rPr>
                <w:lang/>
              </w:rPr>
              <w:t>If needed)</w:t>
            </w:r>
            <w:r w:rsidR="004365F0" w:rsidRPr="004F44CD">
              <w:rPr>
                <w:lang/>
              </w:rPr>
              <w:t xml:space="preserve"> </w:t>
            </w:r>
            <w:r w:rsidRPr="004F44CD">
              <w:rPr>
                <w:lang/>
              </w:rPr>
              <w:t>The impact of switching pattern to PCell L1-RSRP/SINR measurement requirement</w:t>
            </w:r>
          </w:p>
        </w:tc>
        <w:tc>
          <w:tcPr>
            <w:tcW w:w="3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AEC5C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Samsung</w:t>
            </w:r>
          </w:p>
        </w:tc>
      </w:tr>
      <w:tr w:rsidR="00670241" w:rsidRPr="004F44CD" w14:paraId="6A57D5EA" w14:textId="77777777" w:rsidTr="00670241">
        <w:trPr>
          <w:trHeight w:val="540"/>
        </w:trPr>
        <w:tc>
          <w:tcPr>
            <w:tcW w:w="12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A57A8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8</w:t>
            </w:r>
          </w:p>
        </w:tc>
        <w:tc>
          <w:tcPr>
            <w:tcW w:w="4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1A35E" w14:textId="48851925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 xml:space="preserve">PCC L3 measurement delay </w:t>
            </w:r>
            <w:r w:rsidR="004365F0" w:rsidRPr="004F44CD">
              <w:rPr>
                <w:lang/>
              </w:rPr>
              <w:t>requirement (</w:t>
            </w:r>
            <w:r w:rsidRPr="004F44CD">
              <w:rPr>
                <w:lang/>
              </w:rPr>
              <w:t>if needed)</w:t>
            </w:r>
          </w:p>
        </w:tc>
        <w:tc>
          <w:tcPr>
            <w:tcW w:w="4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53718" w14:textId="43393281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 (</w:t>
            </w:r>
            <w:r w:rsidR="004365F0" w:rsidRPr="004F44CD">
              <w:rPr>
                <w:lang/>
              </w:rPr>
              <w:t>1) PCC</w:t>
            </w:r>
            <w:r w:rsidRPr="004F44CD">
              <w:rPr>
                <w:lang/>
              </w:rPr>
              <w:t xml:space="preserve"> L3 requirement impact can also be captured if needed.</w:t>
            </w:r>
          </w:p>
          <w:p w14:paraId="5D0F8DED" w14:textId="6F2CAAED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(</w:t>
            </w:r>
            <w:r w:rsidR="004365F0" w:rsidRPr="004F44CD">
              <w:rPr>
                <w:lang/>
              </w:rPr>
              <w:t>2) PCell</w:t>
            </w:r>
            <w:r w:rsidRPr="004F44CD">
              <w:rPr>
                <w:lang/>
              </w:rPr>
              <w:t xml:space="preserve"> RLM requirement impact can also be captured if needed.</w:t>
            </w:r>
          </w:p>
        </w:tc>
        <w:tc>
          <w:tcPr>
            <w:tcW w:w="32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4A0C1" w14:textId="77777777" w:rsidR="00670241" w:rsidRPr="004F44CD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>Ericsson</w:t>
            </w:r>
          </w:p>
        </w:tc>
      </w:tr>
      <w:tr w:rsidR="00670241" w:rsidRPr="00670241" w14:paraId="17F719EB" w14:textId="77777777" w:rsidTr="00670241">
        <w:trPr>
          <w:trHeight w:val="70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66EFD" w14:textId="77777777" w:rsidR="00670241" w:rsidRPr="004F44CD" w:rsidRDefault="00670241" w:rsidP="00670241">
            <w:pPr>
              <w:pStyle w:val="BodyText"/>
              <w:rPr>
                <w:lang/>
              </w:rPr>
            </w:pPr>
          </w:p>
        </w:tc>
        <w:tc>
          <w:tcPr>
            <w:tcW w:w="4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CB8D9" w14:textId="1C9BD809" w:rsidR="00670241" w:rsidRPr="00670241" w:rsidRDefault="00670241" w:rsidP="00670241">
            <w:pPr>
              <w:pStyle w:val="BodyText"/>
              <w:rPr>
                <w:lang/>
              </w:rPr>
            </w:pPr>
            <w:r w:rsidRPr="004F44CD">
              <w:rPr>
                <w:lang/>
              </w:rPr>
              <w:t xml:space="preserve">RLM requirement for </w:t>
            </w:r>
            <w:r w:rsidR="004365F0" w:rsidRPr="004F44CD">
              <w:rPr>
                <w:lang/>
              </w:rPr>
              <w:t>PCell (</w:t>
            </w:r>
            <w:r w:rsidRPr="004F44CD">
              <w:rPr>
                <w:lang/>
              </w:rPr>
              <w:t>if needed)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DC4DF9" w14:textId="77777777" w:rsidR="00670241" w:rsidRPr="00670241" w:rsidRDefault="00670241" w:rsidP="00670241">
            <w:pPr>
              <w:pStyle w:val="BodyText"/>
              <w:rPr>
                <w:lang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A82DEF" w14:textId="77777777" w:rsidR="00670241" w:rsidRPr="00670241" w:rsidRDefault="00670241" w:rsidP="00670241">
            <w:pPr>
              <w:pStyle w:val="BodyText"/>
              <w:rPr>
                <w:lang/>
              </w:rPr>
            </w:pPr>
          </w:p>
        </w:tc>
      </w:tr>
    </w:tbl>
    <w:p w14:paraId="5928E669" w14:textId="77777777" w:rsidR="00670241" w:rsidRPr="003622AE" w:rsidRDefault="00670241" w:rsidP="003622AE">
      <w:pPr>
        <w:pStyle w:val="BodyText"/>
        <w:rPr>
          <w:lang/>
        </w:rPr>
      </w:pPr>
    </w:p>
    <w:p w14:paraId="0398A543" w14:textId="77777777" w:rsidR="00B572D6" w:rsidRPr="009C28B0" w:rsidRDefault="00B572D6">
      <w:pPr>
        <w:rPr>
          <w:rFonts w:eastAsia="Yu Mincho"/>
        </w:rPr>
      </w:pPr>
    </w:p>
    <w:sectPr w:rsidR="00B572D6" w:rsidRPr="009C28B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5EDE1" w14:textId="77777777" w:rsidR="00CB6983" w:rsidRDefault="00CB6983" w:rsidP="006544B2">
      <w:r>
        <w:separator/>
      </w:r>
    </w:p>
  </w:endnote>
  <w:endnote w:type="continuationSeparator" w:id="0">
    <w:p w14:paraId="3299B0F1" w14:textId="77777777" w:rsidR="00CB6983" w:rsidRDefault="00CB6983" w:rsidP="00654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2A69C" w14:textId="77777777" w:rsidR="00CB6983" w:rsidRDefault="00CB6983" w:rsidP="006544B2">
      <w:r>
        <w:separator/>
      </w:r>
    </w:p>
  </w:footnote>
  <w:footnote w:type="continuationSeparator" w:id="0">
    <w:p w14:paraId="4128A442" w14:textId="77777777" w:rsidR="00CB6983" w:rsidRDefault="00CB6983" w:rsidP="00654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C0E2F"/>
    <w:multiLevelType w:val="multilevel"/>
    <w:tmpl w:val="111C0E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8071B"/>
    <w:multiLevelType w:val="multilevel"/>
    <w:tmpl w:val="24A8071B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377E2ADD"/>
    <w:multiLevelType w:val="multilevel"/>
    <w:tmpl w:val="377E2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AE65483"/>
    <w:multiLevelType w:val="multilevel"/>
    <w:tmpl w:val="3AE65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02144"/>
    <w:multiLevelType w:val="multilevel"/>
    <w:tmpl w:val="435021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777D7D"/>
    <w:multiLevelType w:val="multilevel"/>
    <w:tmpl w:val="46777D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79687B"/>
    <w:multiLevelType w:val="multilevel"/>
    <w:tmpl w:val="4979687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356F01"/>
    <w:multiLevelType w:val="multilevel"/>
    <w:tmpl w:val="4B356F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D4470E"/>
    <w:multiLevelType w:val="multilevel"/>
    <w:tmpl w:val="56D4470E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5" w15:restartNumberingAfterBreak="0">
    <w:nsid w:val="5DCF2978"/>
    <w:multiLevelType w:val="multilevel"/>
    <w:tmpl w:val="5DCF2978"/>
    <w:lvl w:ilvl="0">
      <w:start w:val="1"/>
      <w:numFmt w:val="bullet"/>
      <w:lvlText w:val="•"/>
      <w:lvlJc w:val="left"/>
      <w:pPr>
        <w:ind w:left="880" w:hanging="44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37B003D"/>
    <w:multiLevelType w:val="multilevel"/>
    <w:tmpl w:val="737B003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9103F3F"/>
    <w:multiLevelType w:val="multilevel"/>
    <w:tmpl w:val="79103F3F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586109174">
    <w:abstractNumId w:val="3"/>
  </w:num>
  <w:num w:numId="2" w16cid:durableId="404569901">
    <w:abstractNumId w:val="11"/>
  </w:num>
  <w:num w:numId="3" w16cid:durableId="1629773737">
    <w:abstractNumId w:val="8"/>
  </w:num>
  <w:num w:numId="4" w16cid:durableId="1785074875">
    <w:abstractNumId w:val="16"/>
  </w:num>
  <w:num w:numId="5" w16cid:durableId="1979801273">
    <w:abstractNumId w:val="14"/>
  </w:num>
  <w:num w:numId="6" w16cid:durableId="1209729394">
    <w:abstractNumId w:val="19"/>
  </w:num>
  <w:num w:numId="7" w16cid:durableId="40987158">
    <w:abstractNumId w:val="13"/>
  </w:num>
  <w:num w:numId="8" w16cid:durableId="1572882462">
    <w:abstractNumId w:val="15"/>
  </w:num>
  <w:num w:numId="9" w16cid:durableId="124662618">
    <w:abstractNumId w:val="1"/>
  </w:num>
  <w:num w:numId="10" w16cid:durableId="743843880">
    <w:abstractNumId w:val="9"/>
  </w:num>
  <w:num w:numId="11" w16cid:durableId="1029184056">
    <w:abstractNumId w:val="10"/>
  </w:num>
  <w:num w:numId="12" w16cid:durableId="694117874">
    <w:abstractNumId w:val="18"/>
  </w:num>
  <w:num w:numId="13" w16cid:durableId="415713218">
    <w:abstractNumId w:val="7"/>
  </w:num>
  <w:num w:numId="14" w16cid:durableId="740063359">
    <w:abstractNumId w:val="0"/>
  </w:num>
  <w:num w:numId="15" w16cid:durableId="286157947">
    <w:abstractNumId w:val="6"/>
  </w:num>
  <w:num w:numId="16" w16cid:durableId="1473668685">
    <w:abstractNumId w:val="5"/>
  </w:num>
  <w:num w:numId="17" w16cid:durableId="148985133">
    <w:abstractNumId w:val="2"/>
  </w:num>
  <w:num w:numId="18" w16cid:durableId="638539951">
    <w:abstractNumId w:val="12"/>
  </w:num>
  <w:num w:numId="19" w16cid:durableId="1342590862">
    <w:abstractNumId w:val="4"/>
  </w:num>
  <w:num w:numId="20" w16cid:durableId="16281908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409"/>
    <w:rsid w:val="00000DC7"/>
    <w:rsid w:val="00001594"/>
    <w:rsid w:val="00001EE0"/>
    <w:rsid w:val="0000223C"/>
    <w:rsid w:val="00004165"/>
    <w:rsid w:val="000052FB"/>
    <w:rsid w:val="00006D04"/>
    <w:rsid w:val="00006F14"/>
    <w:rsid w:val="00011EA8"/>
    <w:rsid w:val="00012B5E"/>
    <w:rsid w:val="00013E78"/>
    <w:rsid w:val="00014ABC"/>
    <w:rsid w:val="00015760"/>
    <w:rsid w:val="00015A06"/>
    <w:rsid w:val="00015C55"/>
    <w:rsid w:val="00016A52"/>
    <w:rsid w:val="00020B0F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1556"/>
    <w:rsid w:val="00031610"/>
    <w:rsid w:val="0003171D"/>
    <w:rsid w:val="000319AE"/>
    <w:rsid w:val="00031C1D"/>
    <w:rsid w:val="0003399B"/>
    <w:rsid w:val="00033BF5"/>
    <w:rsid w:val="00034812"/>
    <w:rsid w:val="00035C50"/>
    <w:rsid w:val="00036131"/>
    <w:rsid w:val="00036C83"/>
    <w:rsid w:val="000374C5"/>
    <w:rsid w:val="0003752E"/>
    <w:rsid w:val="000405FB"/>
    <w:rsid w:val="0004154B"/>
    <w:rsid w:val="00043CA7"/>
    <w:rsid w:val="00043CF0"/>
    <w:rsid w:val="000441BA"/>
    <w:rsid w:val="0004579C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8A1"/>
    <w:rsid w:val="00055FEB"/>
    <w:rsid w:val="000561C7"/>
    <w:rsid w:val="00056F68"/>
    <w:rsid w:val="00057766"/>
    <w:rsid w:val="00057F7A"/>
    <w:rsid w:val="00060594"/>
    <w:rsid w:val="000613A6"/>
    <w:rsid w:val="0006266D"/>
    <w:rsid w:val="00062B23"/>
    <w:rsid w:val="00062B72"/>
    <w:rsid w:val="00063437"/>
    <w:rsid w:val="00063625"/>
    <w:rsid w:val="00064B89"/>
    <w:rsid w:val="00065506"/>
    <w:rsid w:val="000664F1"/>
    <w:rsid w:val="00067BCE"/>
    <w:rsid w:val="00067E8D"/>
    <w:rsid w:val="00070344"/>
    <w:rsid w:val="000722CF"/>
    <w:rsid w:val="00072B00"/>
    <w:rsid w:val="000731C5"/>
    <w:rsid w:val="000737E0"/>
    <w:rsid w:val="0007382E"/>
    <w:rsid w:val="00073E65"/>
    <w:rsid w:val="000766E1"/>
    <w:rsid w:val="00076A9D"/>
    <w:rsid w:val="000771E1"/>
    <w:rsid w:val="00077FF6"/>
    <w:rsid w:val="00080D82"/>
    <w:rsid w:val="00081692"/>
    <w:rsid w:val="000817BC"/>
    <w:rsid w:val="000828A5"/>
    <w:rsid w:val="00082A40"/>
    <w:rsid w:val="00082C46"/>
    <w:rsid w:val="00083643"/>
    <w:rsid w:val="000837F9"/>
    <w:rsid w:val="00083F28"/>
    <w:rsid w:val="00084102"/>
    <w:rsid w:val="00084BAB"/>
    <w:rsid w:val="00085A0E"/>
    <w:rsid w:val="00086605"/>
    <w:rsid w:val="0008749B"/>
    <w:rsid w:val="00087548"/>
    <w:rsid w:val="00090F12"/>
    <w:rsid w:val="00090F8B"/>
    <w:rsid w:val="000919BB"/>
    <w:rsid w:val="00092369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AA4"/>
    <w:rsid w:val="000A4121"/>
    <w:rsid w:val="000A4195"/>
    <w:rsid w:val="000A4AA3"/>
    <w:rsid w:val="000A4D33"/>
    <w:rsid w:val="000A550E"/>
    <w:rsid w:val="000A7E3F"/>
    <w:rsid w:val="000B0641"/>
    <w:rsid w:val="000B0960"/>
    <w:rsid w:val="000B0D96"/>
    <w:rsid w:val="000B143D"/>
    <w:rsid w:val="000B195D"/>
    <w:rsid w:val="000B1A55"/>
    <w:rsid w:val="000B20BB"/>
    <w:rsid w:val="000B2454"/>
    <w:rsid w:val="000B2EF6"/>
    <w:rsid w:val="000B2EF8"/>
    <w:rsid w:val="000B2FA6"/>
    <w:rsid w:val="000B3B38"/>
    <w:rsid w:val="000B3DE5"/>
    <w:rsid w:val="000B4AA0"/>
    <w:rsid w:val="000B5491"/>
    <w:rsid w:val="000B7441"/>
    <w:rsid w:val="000B7EDB"/>
    <w:rsid w:val="000C03D1"/>
    <w:rsid w:val="000C03FB"/>
    <w:rsid w:val="000C0C7D"/>
    <w:rsid w:val="000C13C4"/>
    <w:rsid w:val="000C1CC8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9DE"/>
    <w:rsid w:val="000D235D"/>
    <w:rsid w:val="000D26CF"/>
    <w:rsid w:val="000D355F"/>
    <w:rsid w:val="000D3D60"/>
    <w:rsid w:val="000D44FB"/>
    <w:rsid w:val="000D574B"/>
    <w:rsid w:val="000D5C7B"/>
    <w:rsid w:val="000D6694"/>
    <w:rsid w:val="000D6CFC"/>
    <w:rsid w:val="000D786E"/>
    <w:rsid w:val="000D7C28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19CE"/>
    <w:rsid w:val="000F20E9"/>
    <w:rsid w:val="000F35D3"/>
    <w:rsid w:val="000F39CA"/>
    <w:rsid w:val="000F4C53"/>
    <w:rsid w:val="000F4F8C"/>
    <w:rsid w:val="000F55F8"/>
    <w:rsid w:val="000F5BF2"/>
    <w:rsid w:val="000F5C91"/>
    <w:rsid w:val="00100FDE"/>
    <w:rsid w:val="001019BE"/>
    <w:rsid w:val="001035CE"/>
    <w:rsid w:val="00104C14"/>
    <w:rsid w:val="00105454"/>
    <w:rsid w:val="00105603"/>
    <w:rsid w:val="00105DFD"/>
    <w:rsid w:val="00106F33"/>
    <w:rsid w:val="00107277"/>
    <w:rsid w:val="00107927"/>
    <w:rsid w:val="00110E26"/>
    <w:rsid w:val="00111321"/>
    <w:rsid w:val="001117CD"/>
    <w:rsid w:val="00111C0C"/>
    <w:rsid w:val="001128E7"/>
    <w:rsid w:val="00112FA9"/>
    <w:rsid w:val="00114EB5"/>
    <w:rsid w:val="00117BD6"/>
    <w:rsid w:val="00117FF3"/>
    <w:rsid w:val="001206C2"/>
    <w:rsid w:val="0012108C"/>
    <w:rsid w:val="00121339"/>
    <w:rsid w:val="00121978"/>
    <w:rsid w:val="00121B58"/>
    <w:rsid w:val="00121FEA"/>
    <w:rsid w:val="00122721"/>
    <w:rsid w:val="00123422"/>
    <w:rsid w:val="001242D4"/>
    <w:rsid w:val="00124B6A"/>
    <w:rsid w:val="0012648F"/>
    <w:rsid w:val="00126A40"/>
    <w:rsid w:val="00130462"/>
    <w:rsid w:val="00131F48"/>
    <w:rsid w:val="001323CA"/>
    <w:rsid w:val="00133887"/>
    <w:rsid w:val="001348E1"/>
    <w:rsid w:val="00136D4C"/>
    <w:rsid w:val="001374A5"/>
    <w:rsid w:val="00137F5F"/>
    <w:rsid w:val="001408DE"/>
    <w:rsid w:val="00141825"/>
    <w:rsid w:val="001419ED"/>
    <w:rsid w:val="00142538"/>
    <w:rsid w:val="001426D2"/>
    <w:rsid w:val="00142BB9"/>
    <w:rsid w:val="001434B0"/>
    <w:rsid w:val="00144683"/>
    <w:rsid w:val="00144F96"/>
    <w:rsid w:val="001453CA"/>
    <w:rsid w:val="00145426"/>
    <w:rsid w:val="00150A99"/>
    <w:rsid w:val="00151EAC"/>
    <w:rsid w:val="00153528"/>
    <w:rsid w:val="00154AB8"/>
    <w:rsid w:val="00154E68"/>
    <w:rsid w:val="00156747"/>
    <w:rsid w:val="00156816"/>
    <w:rsid w:val="001572C1"/>
    <w:rsid w:val="001618BF"/>
    <w:rsid w:val="00162548"/>
    <w:rsid w:val="0016311A"/>
    <w:rsid w:val="00163449"/>
    <w:rsid w:val="001644AF"/>
    <w:rsid w:val="00164C1F"/>
    <w:rsid w:val="00164FF1"/>
    <w:rsid w:val="0016541B"/>
    <w:rsid w:val="00167CCB"/>
    <w:rsid w:val="00167D49"/>
    <w:rsid w:val="001703A3"/>
    <w:rsid w:val="00172183"/>
    <w:rsid w:val="0017237E"/>
    <w:rsid w:val="00172517"/>
    <w:rsid w:val="00173785"/>
    <w:rsid w:val="0017453D"/>
    <w:rsid w:val="001751AB"/>
    <w:rsid w:val="001755EF"/>
    <w:rsid w:val="00175A3F"/>
    <w:rsid w:val="0017636D"/>
    <w:rsid w:val="0017689C"/>
    <w:rsid w:val="001776A0"/>
    <w:rsid w:val="001808BA"/>
    <w:rsid w:val="00180A31"/>
    <w:rsid w:val="00180E09"/>
    <w:rsid w:val="0018173D"/>
    <w:rsid w:val="00181ED8"/>
    <w:rsid w:val="00182227"/>
    <w:rsid w:val="00182779"/>
    <w:rsid w:val="00183D4C"/>
    <w:rsid w:val="00183F6D"/>
    <w:rsid w:val="00184D38"/>
    <w:rsid w:val="0018670E"/>
    <w:rsid w:val="0019130D"/>
    <w:rsid w:val="0019219A"/>
    <w:rsid w:val="0019304D"/>
    <w:rsid w:val="00193198"/>
    <w:rsid w:val="00193B27"/>
    <w:rsid w:val="00195077"/>
    <w:rsid w:val="001953FC"/>
    <w:rsid w:val="001956FF"/>
    <w:rsid w:val="0019622D"/>
    <w:rsid w:val="001A033F"/>
    <w:rsid w:val="001A046B"/>
    <w:rsid w:val="001A04B1"/>
    <w:rsid w:val="001A0739"/>
    <w:rsid w:val="001A08AA"/>
    <w:rsid w:val="001A0C8A"/>
    <w:rsid w:val="001A112A"/>
    <w:rsid w:val="001A274E"/>
    <w:rsid w:val="001A2A2B"/>
    <w:rsid w:val="001A4356"/>
    <w:rsid w:val="001A43A7"/>
    <w:rsid w:val="001A4B59"/>
    <w:rsid w:val="001A59CB"/>
    <w:rsid w:val="001A60A0"/>
    <w:rsid w:val="001A65AC"/>
    <w:rsid w:val="001B058F"/>
    <w:rsid w:val="001B0D41"/>
    <w:rsid w:val="001B0F64"/>
    <w:rsid w:val="001B1972"/>
    <w:rsid w:val="001B2877"/>
    <w:rsid w:val="001B3898"/>
    <w:rsid w:val="001B6231"/>
    <w:rsid w:val="001B6BC9"/>
    <w:rsid w:val="001B7991"/>
    <w:rsid w:val="001B7C4A"/>
    <w:rsid w:val="001C047B"/>
    <w:rsid w:val="001C0C59"/>
    <w:rsid w:val="001C1409"/>
    <w:rsid w:val="001C2AE6"/>
    <w:rsid w:val="001C3264"/>
    <w:rsid w:val="001C35BA"/>
    <w:rsid w:val="001C3D26"/>
    <w:rsid w:val="001C4A89"/>
    <w:rsid w:val="001C5B82"/>
    <w:rsid w:val="001C5F86"/>
    <w:rsid w:val="001C6177"/>
    <w:rsid w:val="001D0363"/>
    <w:rsid w:val="001D1139"/>
    <w:rsid w:val="001D1249"/>
    <w:rsid w:val="001D12B4"/>
    <w:rsid w:val="001D1B07"/>
    <w:rsid w:val="001D1BB9"/>
    <w:rsid w:val="001D38F0"/>
    <w:rsid w:val="001D4FDF"/>
    <w:rsid w:val="001D65D2"/>
    <w:rsid w:val="001D66BF"/>
    <w:rsid w:val="001D73AD"/>
    <w:rsid w:val="001D7D94"/>
    <w:rsid w:val="001D7E6F"/>
    <w:rsid w:val="001E0011"/>
    <w:rsid w:val="001E0A28"/>
    <w:rsid w:val="001E3826"/>
    <w:rsid w:val="001E3A9E"/>
    <w:rsid w:val="001E4218"/>
    <w:rsid w:val="001E5A06"/>
    <w:rsid w:val="001E6C4D"/>
    <w:rsid w:val="001E7171"/>
    <w:rsid w:val="001F0374"/>
    <w:rsid w:val="001F04BE"/>
    <w:rsid w:val="001F051F"/>
    <w:rsid w:val="001F0B20"/>
    <w:rsid w:val="001F22A5"/>
    <w:rsid w:val="001F2FD4"/>
    <w:rsid w:val="001F4485"/>
    <w:rsid w:val="001F5106"/>
    <w:rsid w:val="001F681B"/>
    <w:rsid w:val="001F7BFA"/>
    <w:rsid w:val="00200A62"/>
    <w:rsid w:val="00202181"/>
    <w:rsid w:val="00202639"/>
    <w:rsid w:val="00203740"/>
    <w:rsid w:val="00207BDF"/>
    <w:rsid w:val="002102FA"/>
    <w:rsid w:val="002114D8"/>
    <w:rsid w:val="00211A0D"/>
    <w:rsid w:val="00211A23"/>
    <w:rsid w:val="00212FEF"/>
    <w:rsid w:val="002138EA"/>
    <w:rsid w:val="002139EA"/>
    <w:rsid w:val="00213F84"/>
    <w:rsid w:val="0021405A"/>
    <w:rsid w:val="00214FBD"/>
    <w:rsid w:val="002158C9"/>
    <w:rsid w:val="00215910"/>
    <w:rsid w:val="00216209"/>
    <w:rsid w:val="00216586"/>
    <w:rsid w:val="00216D62"/>
    <w:rsid w:val="002178F2"/>
    <w:rsid w:val="002202FD"/>
    <w:rsid w:val="00221E08"/>
    <w:rsid w:val="002224AB"/>
    <w:rsid w:val="00222897"/>
    <w:rsid w:val="00222B0C"/>
    <w:rsid w:val="0022370B"/>
    <w:rsid w:val="00223D4C"/>
    <w:rsid w:val="00223E21"/>
    <w:rsid w:val="002246D6"/>
    <w:rsid w:val="00226A71"/>
    <w:rsid w:val="0022773A"/>
    <w:rsid w:val="00227E32"/>
    <w:rsid w:val="00230846"/>
    <w:rsid w:val="00232C1F"/>
    <w:rsid w:val="0023418E"/>
    <w:rsid w:val="00235394"/>
    <w:rsid w:val="00235577"/>
    <w:rsid w:val="002371B2"/>
    <w:rsid w:val="002435CA"/>
    <w:rsid w:val="0024469F"/>
    <w:rsid w:val="00245634"/>
    <w:rsid w:val="00247489"/>
    <w:rsid w:val="00247D53"/>
    <w:rsid w:val="00250B5B"/>
    <w:rsid w:val="0025115A"/>
    <w:rsid w:val="0025258F"/>
    <w:rsid w:val="00252DB8"/>
    <w:rsid w:val="00252EB6"/>
    <w:rsid w:val="002537BC"/>
    <w:rsid w:val="0025392D"/>
    <w:rsid w:val="00253BA0"/>
    <w:rsid w:val="00254142"/>
    <w:rsid w:val="00255C58"/>
    <w:rsid w:val="0025758D"/>
    <w:rsid w:val="00260EC7"/>
    <w:rsid w:val="00261539"/>
    <w:rsid w:val="0026179F"/>
    <w:rsid w:val="002621B6"/>
    <w:rsid w:val="002666AE"/>
    <w:rsid w:val="00267B71"/>
    <w:rsid w:val="0027040E"/>
    <w:rsid w:val="00270542"/>
    <w:rsid w:val="00271652"/>
    <w:rsid w:val="0027166C"/>
    <w:rsid w:val="00271E32"/>
    <w:rsid w:val="002731B1"/>
    <w:rsid w:val="002749FC"/>
    <w:rsid w:val="00274B6B"/>
    <w:rsid w:val="00274E1A"/>
    <w:rsid w:val="00274E25"/>
    <w:rsid w:val="002760C0"/>
    <w:rsid w:val="002775B1"/>
    <w:rsid w:val="002775B9"/>
    <w:rsid w:val="00280DE3"/>
    <w:rsid w:val="002811C4"/>
    <w:rsid w:val="00281F31"/>
    <w:rsid w:val="00282213"/>
    <w:rsid w:val="00282E1C"/>
    <w:rsid w:val="00284016"/>
    <w:rsid w:val="002845E4"/>
    <w:rsid w:val="00284E4C"/>
    <w:rsid w:val="00285273"/>
    <w:rsid w:val="002853BE"/>
    <w:rsid w:val="002858BF"/>
    <w:rsid w:val="002872B9"/>
    <w:rsid w:val="002903C3"/>
    <w:rsid w:val="0029157B"/>
    <w:rsid w:val="0029214C"/>
    <w:rsid w:val="002939AF"/>
    <w:rsid w:val="00294491"/>
    <w:rsid w:val="00294BDE"/>
    <w:rsid w:val="002A0316"/>
    <w:rsid w:val="002A0CED"/>
    <w:rsid w:val="002A1A60"/>
    <w:rsid w:val="002A1E1A"/>
    <w:rsid w:val="002A282D"/>
    <w:rsid w:val="002A3162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3406"/>
    <w:rsid w:val="002B377F"/>
    <w:rsid w:val="002B3ED1"/>
    <w:rsid w:val="002B516C"/>
    <w:rsid w:val="002B5E1D"/>
    <w:rsid w:val="002B60C1"/>
    <w:rsid w:val="002B69F4"/>
    <w:rsid w:val="002B6BFA"/>
    <w:rsid w:val="002B707F"/>
    <w:rsid w:val="002B7FBD"/>
    <w:rsid w:val="002C14B3"/>
    <w:rsid w:val="002C4B52"/>
    <w:rsid w:val="002C5405"/>
    <w:rsid w:val="002C63B2"/>
    <w:rsid w:val="002D0161"/>
    <w:rsid w:val="002D0248"/>
    <w:rsid w:val="002D03E5"/>
    <w:rsid w:val="002D1168"/>
    <w:rsid w:val="002D21BC"/>
    <w:rsid w:val="002D36EB"/>
    <w:rsid w:val="002D6151"/>
    <w:rsid w:val="002D6BDF"/>
    <w:rsid w:val="002D7480"/>
    <w:rsid w:val="002E0C04"/>
    <w:rsid w:val="002E2CE9"/>
    <w:rsid w:val="002E3468"/>
    <w:rsid w:val="002E3BF7"/>
    <w:rsid w:val="002E403E"/>
    <w:rsid w:val="002E44BD"/>
    <w:rsid w:val="002E4C74"/>
    <w:rsid w:val="002F03C5"/>
    <w:rsid w:val="002F11BE"/>
    <w:rsid w:val="002F158C"/>
    <w:rsid w:val="002F1A13"/>
    <w:rsid w:val="002F2516"/>
    <w:rsid w:val="002F27F1"/>
    <w:rsid w:val="002F2E0A"/>
    <w:rsid w:val="002F3119"/>
    <w:rsid w:val="002F4093"/>
    <w:rsid w:val="002F5636"/>
    <w:rsid w:val="002F5C42"/>
    <w:rsid w:val="002F61A6"/>
    <w:rsid w:val="002F71E6"/>
    <w:rsid w:val="0030162F"/>
    <w:rsid w:val="00301C8E"/>
    <w:rsid w:val="003022A5"/>
    <w:rsid w:val="003037CF"/>
    <w:rsid w:val="00304B64"/>
    <w:rsid w:val="00306816"/>
    <w:rsid w:val="00306E50"/>
    <w:rsid w:val="00307E51"/>
    <w:rsid w:val="00311363"/>
    <w:rsid w:val="00312557"/>
    <w:rsid w:val="0031327C"/>
    <w:rsid w:val="00313C62"/>
    <w:rsid w:val="00315867"/>
    <w:rsid w:val="0031599A"/>
    <w:rsid w:val="00315CEA"/>
    <w:rsid w:val="00321150"/>
    <w:rsid w:val="00321672"/>
    <w:rsid w:val="003220D4"/>
    <w:rsid w:val="00322915"/>
    <w:rsid w:val="00322BAA"/>
    <w:rsid w:val="00323811"/>
    <w:rsid w:val="00323CA3"/>
    <w:rsid w:val="00323EE9"/>
    <w:rsid w:val="0032501A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4E93"/>
    <w:rsid w:val="003456B8"/>
    <w:rsid w:val="00346D71"/>
    <w:rsid w:val="0034743C"/>
    <w:rsid w:val="003478D9"/>
    <w:rsid w:val="00350C18"/>
    <w:rsid w:val="00354571"/>
    <w:rsid w:val="00354C45"/>
    <w:rsid w:val="00354DBF"/>
    <w:rsid w:val="00354E67"/>
    <w:rsid w:val="00355873"/>
    <w:rsid w:val="0035647B"/>
    <w:rsid w:val="0035660F"/>
    <w:rsid w:val="00357453"/>
    <w:rsid w:val="00357E7C"/>
    <w:rsid w:val="003602E6"/>
    <w:rsid w:val="00360775"/>
    <w:rsid w:val="003622AE"/>
    <w:rsid w:val="003625A9"/>
    <w:rsid w:val="003628B9"/>
    <w:rsid w:val="00362D8F"/>
    <w:rsid w:val="00364D02"/>
    <w:rsid w:val="003659A7"/>
    <w:rsid w:val="00367492"/>
    <w:rsid w:val="00367724"/>
    <w:rsid w:val="00370F25"/>
    <w:rsid w:val="003710BA"/>
    <w:rsid w:val="00372015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498C"/>
    <w:rsid w:val="00385629"/>
    <w:rsid w:val="00385A46"/>
    <w:rsid w:val="003877D5"/>
    <w:rsid w:val="00393042"/>
    <w:rsid w:val="003939B1"/>
    <w:rsid w:val="00393E5D"/>
    <w:rsid w:val="003944A7"/>
    <w:rsid w:val="00394A6A"/>
    <w:rsid w:val="00394AD5"/>
    <w:rsid w:val="0039563B"/>
    <w:rsid w:val="00395948"/>
    <w:rsid w:val="00395D09"/>
    <w:rsid w:val="0039642D"/>
    <w:rsid w:val="00397360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74E1"/>
    <w:rsid w:val="003B755E"/>
    <w:rsid w:val="003B75BA"/>
    <w:rsid w:val="003C027B"/>
    <w:rsid w:val="003C228E"/>
    <w:rsid w:val="003C2B35"/>
    <w:rsid w:val="003C3E10"/>
    <w:rsid w:val="003C4F9F"/>
    <w:rsid w:val="003C51E7"/>
    <w:rsid w:val="003C5551"/>
    <w:rsid w:val="003C61D8"/>
    <w:rsid w:val="003C61E7"/>
    <w:rsid w:val="003C6893"/>
    <w:rsid w:val="003C6DE2"/>
    <w:rsid w:val="003D0C17"/>
    <w:rsid w:val="003D16E8"/>
    <w:rsid w:val="003D1EFD"/>
    <w:rsid w:val="003D28BF"/>
    <w:rsid w:val="003D2D4D"/>
    <w:rsid w:val="003D420F"/>
    <w:rsid w:val="003D4215"/>
    <w:rsid w:val="003D4C47"/>
    <w:rsid w:val="003D7719"/>
    <w:rsid w:val="003D7CE5"/>
    <w:rsid w:val="003D7D70"/>
    <w:rsid w:val="003E0C5D"/>
    <w:rsid w:val="003E0FE8"/>
    <w:rsid w:val="003E0FFD"/>
    <w:rsid w:val="003E1AFC"/>
    <w:rsid w:val="003E21A1"/>
    <w:rsid w:val="003E40EE"/>
    <w:rsid w:val="003E4880"/>
    <w:rsid w:val="003E5153"/>
    <w:rsid w:val="003E54AF"/>
    <w:rsid w:val="003E5F7E"/>
    <w:rsid w:val="003F0D21"/>
    <w:rsid w:val="003F1C1B"/>
    <w:rsid w:val="003F3707"/>
    <w:rsid w:val="003F3A2F"/>
    <w:rsid w:val="003F4DE3"/>
    <w:rsid w:val="003F5E85"/>
    <w:rsid w:val="003F758F"/>
    <w:rsid w:val="00400216"/>
    <w:rsid w:val="00400C13"/>
    <w:rsid w:val="00401144"/>
    <w:rsid w:val="00402E5C"/>
    <w:rsid w:val="00404831"/>
    <w:rsid w:val="0040484B"/>
    <w:rsid w:val="00404DC8"/>
    <w:rsid w:val="00407055"/>
    <w:rsid w:val="0040720E"/>
    <w:rsid w:val="00407661"/>
    <w:rsid w:val="00410314"/>
    <w:rsid w:val="00410AB3"/>
    <w:rsid w:val="00412063"/>
    <w:rsid w:val="00412958"/>
    <w:rsid w:val="00412EB1"/>
    <w:rsid w:val="00412F8C"/>
    <w:rsid w:val="00413DDE"/>
    <w:rsid w:val="0041401C"/>
    <w:rsid w:val="00414118"/>
    <w:rsid w:val="00414BDE"/>
    <w:rsid w:val="0041606F"/>
    <w:rsid w:val="00416084"/>
    <w:rsid w:val="00416471"/>
    <w:rsid w:val="004200BD"/>
    <w:rsid w:val="004205A4"/>
    <w:rsid w:val="00421A8F"/>
    <w:rsid w:val="00421D01"/>
    <w:rsid w:val="00422718"/>
    <w:rsid w:val="0042293E"/>
    <w:rsid w:val="00423DFA"/>
    <w:rsid w:val="00424F8C"/>
    <w:rsid w:val="00425F78"/>
    <w:rsid w:val="00426275"/>
    <w:rsid w:val="00426B63"/>
    <w:rsid w:val="00426D82"/>
    <w:rsid w:val="004271BA"/>
    <w:rsid w:val="00427699"/>
    <w:rsid w:val="00430497"/>
    <w:rsid w:val="00430EA5"/>
    <w:rsid w:val="00433D08"/>
    <w:rsid w:val="00433E87"/>
    <w:rsid w:val="00434DC1"/>
    <w:rsid w:val="004350F4"/>
    <w:rsid w:val="004365F0"/>
    <w:rsid w:val="004412A0"/>
    <w:rsid w:val="00442337"/>
    <w:rsid w:val="0044420A"/>
    <w:rsid w:val="00445AD4"/>
    <w:rsid w:val="00446408"/>
    <w:rsid w:val="00446606"/>
    <w:rsid w:val="0044726C"/>
    <w:rsid w:val="00447BDF"/>
    <w:rsid w:val="00450392"/>
    <w:rsid w:val="00450F27"/>
    <w:rsid w:val="00450FDC"/>
    <w:rsid w:val="004510E5"/>
    <w:rsid w:val="0045304A"/>
    <w:rsid w:val="00453888"/>
    <w:rsid w:val="00454122"/>
    <w:rsid w:val="004549E9"/>
    <w:rsid w:val="00456A75"/>
    <w:rsid w:val="0045785E"/>
    <w:rsid w:val="00460286"/>
    <w:rsid w:val="00460A42"/>
    <w:rsid w:val="00461E39"/>
    <w:rsid w:val="00462D3A"/>
    <w:rsid w:val="00463088"/>
    <w:rsid w:val="00463521"/>
    <w:rsid w:val="0046502B"/>
    <w:rsid w:val="004661C8"/>
    <w:rsid w:val="0046712E"/>
    <w:rsid w:val="00470D33"/>
    <w:rsid w:val="00471125"/>
    <w:rsid w:val="0047156D"/>
    <w:rsid w:val="00472595"/>
    <w:rsid w:val="00474019"/>
    <w:rsid w:val="004741C5"/>
    <w:rsid w:val="0047437A"/>
    <w:rsid w:val="00475929"/>
    <w:rsid w:val="004770ED"/>
    <w:rsid w:val="004779D5"/>
    <w:rsid w:val="004803ED"/>
    <w:rsid w:val="0048077F"/>
    <w:rsid w:val="00480E42"/>
    <w:rsid w:val="00481548"/>
    <w:rsid w:val="00481C14"/>
    <w:rsid w:val="004820D1"/>
    <w:rsid w:val="00482F6F"/>
    <w:rsid w:val="0048443D"/>
    <w:rsid w:val="00484C5D"/>
    <w:rsid w:val="0048543E"/>
    <w:rsid w:val="004868C1"/>
    <w:rsid w:val="0048750F"/>
    <w:rsid w:val="004905F1"/>
    <w:rsid w:val="004905F2"/>
    <w:rsid w:val="0049249A"/>
    <w:rsid w:val="004924F0"/>
    <w:rsid w:val="00492896"/>
    <w:rsid w:val="00493687"/>
    <w:rsid w:val="00493C6C"/>
    <w:rsid w:val="00494862"/>
    <w:rsid w:val="00496650"/>
    <w:rsid w:val="004A0708"/>
    <w:rsid w:val="004A091C"/>
    <w:rsid w:val="004A17B1"/>
    <w:rsid w:val="004A17E9"/>
    <w:rsid w:val="004A4251"/>
    <w:rsid w:val="004A4711"/>
    <w:rsid w:val="004A48CF"/>
    <w:rsid w:val="004A495F"/>
    <w:rsid w:val="004A5951"/>
    <w:rsid w:val="004A623F"/>
    <w:rsid w:val="004A7544"/>
    <w:rsid w:val="004B0F40"/>
    <w:rsid w:val="004B2737"/>
    <w:rsid w:val="004B3440"/>
    <w:rsid w:val="004B4509"/>
    <w:rsid w:val="004B4EC2"/>
    <w:rsid w:val="004B5288"/>
    <w:rsid w:val="004B6AE2"/>
    <w:rsid w:val="004B6B0F"/>
    <w:rsid w:val="004B6F7A"/>
    <w:rsid w:val="004B7A49"/>
    <w:rsid w:val="004C175F"/>
    <w:rsid w:val="004C1B8B"/>
    <w:rsid w:val="004C1DCB"/>
    <w:rsid w:val="004C2EDC"/>
    <w:rsid w:val="004C4AF2"/>
    <w:rsid w:val="004C4F9C"/>
    <w:rsid w:val="004C54E5"/>
    <w:rsid w:val="004C6A24"/>
    <w:rsid w:val="004C7768"/>
    <w:rsid w:val="004C7DC8"/>
    <w:rsid w:val="004D037E"/>
    <w:rsid w:val="004D04F6"/>
    <w:rsid w:val="004D0EB2"/>
    <w:rsid w:val="004D21B0"/>
    <w:rsid w:val="004D6B85"/>
    <w:rsid w:val="004D6DFF"/>
    <w:rsid w:val="004D737D"/>
    <w:rsid w:val="004D7DFB"/>
    <w:rsid w:val="004E0D9F"/>
    <w:rsid w:val="004E1AEF"/>
    <w:rsid w:val="004E2659"/>
    <w:rsid w:val="004E39EE"/>
    <w:rsid w:val="004E475B"/>
    <w:rsid w:val="004E475C"/>
    <w:rsid w:val="004E56E0"/>
    <w:rsid w:val="004E5F43"/>
    <w:rsid w:val="004E6DD4"/>
    <w:rsid w:val="004E7329"/>
    <w:rsid w:val="004E7A2A"/>
    <w:rsid w:val="004F0835"/>
    <w:rsid w:val="004F24DA"/>
    <w:rsid w:val="004F2CB0"/>
    <w:rsid w:val="004F3C5E"/>
    <w:rsid w:val="004F44CD"/>
    <w:rsid w:val="004F452E"/>
    <w:rsid w:val="004F4D92"/>
    <w:rsid w:val="004F753E"/>
    <w:rsid w:val="004F7541"/>
    <w:rsid w:val="00500FF7"/>
    <w:rsid w:val="005017F7"/>
    <w:rsid w:val="00501FA7"/>
    <w:rsid w:val="005034DC"/>
    <w:rsid w:val="00503D57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6AF"/>
    <w:rsid w:val="00512D8C"/>
    <w:rsid w:val="005131C9"/>
    <w:rsid w:val="005132F0"/>
    <w:rsid w:val="00515CBE"/>
    <w:rsid w:val="00515E2B"/>
    <w:rsid w:val="005163BE"/>
    <w:rsid w:val="00520B24"/>
    <w:rsid w:val="005213A8"/>
    <w:rsid w:val="00522A7E"/>
    <w:rsid w:val="00522BD5"/>
    <w:rsid w:val="00522F00"/>
    <w:rsid w:val="00522F20"/>
    <w:rsid w:val="00522F53"/>
    <w:rsid w:val="0052361D"/>
    <w:rsid w:val="0052394C"/>
    <w:rsid w:val="00524620"/>
    <w:rsid w:val="0052478F"/>
    <w:rsid w:val="005255FF"/>
    <w:rsid w:val="00526023"/>
    <w:rsid w:val="005272E4"/>
    <w:rsid w:val="005308DB"/>
    <w:rsid w:val="00530A2E"/>
    <w:rsid w:val="00530FBE"/>
    <w:rsid w:val="00531E0B"/>
    <w:rsid w:val="00533159"/>
    <w:rsid w:val="005339DB"/>
    <w:rsid w:val="00533F5E"/>
    <w:rsid w:val="00534C89"/>
    <w:rsid w:val="005370DF"/>
    <w:rsid w:val="00537626"/>
    <w:rsid w:val="00541573"/>
    <w:rsid w:val="0054348A"/>
    <w:rsid w:val="00544D57"/>
    <w:rsid w:val="0054688B"/>
    <w:rsid w:val="0054778D"/>
    <w:rsid w:val="005551BE"/>
    <w:rsid w:val="00557FE2"/>
    <w:rsid w:val="005606F1"/>
    <w:rsid w:val="005612DC"/>
    <w:rsid w:val="00564C0D"/>
    <w:rsid w:val="00566284"/>
    <w:rsid w:val="00567585"/>
    <w:rsid w:val="00567639"/>
    <w:rsid w:val="005701CB"/>
    <w:rsid w:val="00571008"/>
    <w:rsid w:val="00571371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6D05"/>
    <w:rsid w:val="005874AD"/>
    <w:rsid w:val="00587922"/>
    <w:rsid w:val="0059149A"/>
    <w:rsid w:val="005916FB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7FE1"/>
    <w:rsid w:val="005B0627"/>
    <w:rsid w:val="005B1D38"/>
    <w:rsid w:val="005B2B24"/>
    <w:rsid w:val="005B318B"/>
    <w:rsid w:val="005B4802"/>
    <w:rsid w:val="005B514E"/>
    <w:rsid w:val="005B664A"/>
    <w:rsid w:val="005B66DB"/>
    <w:rsid w:val="005B71EE"/>
    <w:rsid w:val="005B72E1"/>
    <w:rsid w:val="005B755A"/>
    <w:rsid w:val="005C084F"/>
    <w:rsid w:val="005C14EE"/>
    <w:rsid w:val="005C1621"/>
    <w:rsid w:val="005C1EA6"/>
    <w:rsid w:val="005C2352"/>
    <w:rsid w:val="005C3EE5"/>
    <w:rsid w:val="005C55BB"/>
    <w:rsid w:val="005C5C96"/>
    <w:rsid w:val="005C6257"/>
    <w:rsid w:val="005C680C"/>
    <w:rsid w:val="005C7ABB"/>
    <w:rsid w:val="005D0B99"/>
    <w:rsid w:val="005D0F8F"/>
    <w:rsid w:val="005D1EC5"/>
    <w:rsid w:val="005D308E"/>
    <w:rsid w:val="005D3A48"/>
    <w:rsid w:val="005D5FB7"/>
    <w:rsid w:val="005D620E"/>
    <w:rsid w:val="005D7AF8"/>
    <w:rsid w:val="005D7B5C"/>
    <w:rsid w:val="005E12EB"/>
    <w:rsid w:val="005E14E7"/>
    <w:rsid w:val="005E17BF"/>
    <w:rsid w:val="005E23C4"/>
    <w:rsid w:val="005E34BC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8AC"/>
    <w:rsid w:val="005F49DE"/>
    <w:rsid w:val="005F4ADF"/>
    <w:rsid w:val="005F541A"/>
    <w:rsid w:val="005F60E2"/>
    <w:rsid w:val="0060023E"/>
    <w:rsid w:val="006016E1"/>
    <w:rsid w:val="00602D27"/>
    <w:rsid w:val="0060356B"/>
    <w:rsid w:val="00603FC7"/>
    <w:rsid w:val="00604211"/>
    <w:rsid w:val="006130A7"/>
    <w:rsid w:val="00613535"/>
    <w:rsid w:val="006144A1"/>
    <w:rsid w:val="00615256"/>
    <w:rsid w:val="00615EBB"/>
    <w:rsid w:val="00616096"/>
    <w:rsid w:val="006160A2"/>
    <w:rsid w:val="006174D7"/>
    <w:rsid w:val="0061753D"/>
    <w:rsid w:val="0062178A"/>
    <w:rsid w:val="00622187"/>
    <w:rsid w:val="00622450"/>
    <w:rsid w:val="006238BE"/>
    <w:rsid w:val="0062477D"/>
    <w:rsid w:val="006253C9"/>
    <w:rsid w:val="00626F3E"/>
    <w:rsid w:val="006302AA"/>
    <w:rsid w:val="00630FE7"/>
    <w:rsid w:val="0063123D"/>
    <w:rsid w:val="0063188D"/>
    <w:rsid w:val="00632E08"/>
    <w:rsid w:val="006336A0"/>
    <w:rsid w:val="006346FA"/>
    <w:rsid w:val="006363BD"/>
    <w:rsid w:val="00637B72"/>
    <w:rsid w:val="00637D4D"/>
    <w:rsid w:val="0064032D"/>
    <w:rsid w:val="00640424"/>
    <w:rsid w:val="006412DC"/>
    <w:rsid w:val="00641504"/>
    <w:rsid w:val="006418C7"/>
    <w:rsid w:val="00642AD2"/>
    <w:rsid w:val="00642BC6"/>
    <w:rsid w:val="00643A57"/>
    <w:rsid w:val="00644790"/>
    <w:rsid w:val="00644F7F"/>
    <w:rsid w:val="00646665"/>
    <w:rsid w:val="00647B30"/>
    <w:rsid w:val="00647F04"/>
    <w:rsid w:val="006501AF"/>
    <w:rsid w:val="00650DDE"/>
    <w:rsid w:val="00650E76"/>
    <w:rsid w:val="00651425"/>
    <w:rsid w:val="00651C24"/>
    <w:rsid w:val="00653BCF"/>
    <w:rsid w:val="00653EF2"/>
    <w:rsid w:val="006544B2"/>
    <w:rsid w:val="00654FBA"/>
    <w:rsid w:val="0065505B"/>
    <w:rsid w:val="00655108"/>
    <w:rsid w:val="00655373"/>
    <w:rsid w:val="006557DE"/>
    <w:rsid w:val="00655E21"/>
    <w:rsid w:val="00655F61"/>
    <w:rsid w:val="00656749"/>
    <w:rsid w:val="00656DEA"/>
    <w:rsid w:val="0065724C"/>
    <w:rsid w:val="00657DA6"/>
    <w:rsid w:val="0066063D"/>
    <w:rsid w:val="0066097C"/>
    <w:rsid w:val="0066128D"/>
    <w:rsid w:val="00661D9F"/>
    <w:rsid w:val="00662830"/>
    <w:rsid w:val="006643F3"/>
    <w:rsid w:val="00665121"/>
    <w:rsid w:val="006670AC"/>
    <w:rsid w:val="00670035"/>
    <w:rsid w:val="00670241"/>
    <w:rsid w:val="0067062F"/>
    <w:rsid w:val="00672307"/>
    <w:rsid w:val="00673504"/>
    <w:rsid w:val="00673557"/>
    <w:rsid w:val="006748D0"/>
    <w:rsid w:val="00674C47"/>
    <w:rsid w:val="006756A0"/>
    <w:rsid w:val="006808C6"/>
    <w:rsid w:val="006808EF"/>
    <w:rsid w:val="00680C01"/>
    <w:rsid w:val="00681885"/>
    <w:rsid w:val="00681960"/>
    <w:rsid w:val="00682668"/>
    <w:rsid w:val="006836FA"/>
    <w:rsid w:val="00684CC2"/>
    <w:rsid w:val="00684FD7"/>
    <w:rsid w:val="00685864"/>
    <w:rsid w:val="00686138"/>
    <w:rsid w:val="00687862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4F3"/>
    <w:rsid w:val="006A2EAB"/>
    <w:rsid w:val="006A2F79"/>
    <w:rsid w:val="006A30A2"/>
    <w:rsid w:val="006A39E7"/>
    <w:rsid w:val="006A6040"/>
    <w:rsid w:val="006A6D23"/>
    <w:rsid w:val="006A6E85"/>
    <w:rsid w:val="006A7B54"/>
    <w:rsid w:val="006B0E8D"/>
    <w:rsid w:val="006B17F2"/>
    <w:rsid w:val="006B1E9A"/>
    <w:rsid w:val="006B25DE"/>
    <w:rsid w:val="006B2C5D"/>
    <w:rsid w:val="006B45A1"/>
    <w:rsid w:val="006B642C"/>
    <w:rsid w:val="006B7508"/>
    <w:rsid w:val="006C0736"/>
    <w:rsid w:val="006C1C3B"/>
    <w:rsid w:val="006C219A"/>
    <w:rsid w:val="006C3A66"/>
    <w:rsid w:val="006C4664"/>
    <w:rsid w:val="006C4E43"/>
    <w:rsid w:val="006C6255"/>
    <w:rsid w:val="006C6317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7663"/>
    <w:rsid w:val="006E0A73"/>
    <w:rsid w:val="006E0FCC"/>
    <w:rsid w:val="006E0FEE"/>
    <w:rsid w:val="006E1A21"/>
    <w:rsid w:val="006E2CCC"/>
    <w:rsid w:val="006E4332"/>
    <w:rsid w:val="006E4E6B"/>
    <w:rsid w:val="006E61BB"/>
    <w:rsid w:val="006E6B38"/>
    <w:rsid w:val="006E6C11"/>
    <w:rsid w:val="006E7525"/>
    <w:rsid w:val="006E7F33"/>
    <w:rsid w:val="006F0391"/>
    <w:rsid w:val="006F1EFA"/>
    <w:rsid w:val="006F34B4"/>
    <w:rsid w:val="006F375B"/>
    <w:rsid w:val="006F4EFA"/>
    <w:rsid w:val="006F601A"/>
    <w:rsid w:val="006F7C0C"/>
    <w:rsid w:val="007006F0"/>
    <w:rsid w:val="00700755"/>
    <w:rsid w:val="00703F25"/>
    <w:rsid w:val="00704AE9"/>
    <w:rsid w:val="0070646B"/>
    <w:rsid w:val="00706945"/>
    <w:rsid w:val="00707532"/>
    <w:rsid w:val="00712229"/>
    <w:rsid w:val="007123E9"/>
    <w:rsid w:val="007130A2"/>
    <w:rsid w:val="00713134"/>
    <w:rsid w:val="0071427C"/>
    <w:rsid w:val="00715175"/>
    <w:rsid w:val="00715463"/>
    <w:rsid w:val="007179C7"/>
    <w:rsid w:val="00717B42"/>
    <w:rsid w:val="00720718"/>
    <w:rsid w:val="007218DA"/>
    <w:rsid w:val="00723985"/>
    <w:rsid w:val="0072426E"/>
    <w:rsid w:val="007242ED"/>
    <w:rsid w:val="0072614B"/>
    <w:rsid w:val="0072777D"/>
    <w:rsid w:val="00727B63"/>
    <w:rsid w:val="007303F2"/>
    <w:rsid w:val="00730655"/>
    <w:rsid w:val="007310E7"/>
    <w:rsid w:val="00731D77"/>
    <w:rsid w:val="00732360"/>
    <w:rsid w:val="0073367F"/>
    <w:rsid w:val="0073390A"/>
    <w:rsid w:val="00734186"/>
    <w:rsid w:val="00734504"/>
    <w:rsid w:val="00734E64"/>
    <w:rsid w:val="00734EF3"/>
    <w:rsid w:val="00735267"/>
    <w:rsid w:val="0073565C"/>
    <w:rsid w:val="00736B37"/>
    <w:rsid w:val="0074014F"/>
    <w:rsid w:val="00740A35"/>
    <w:rsid w:val="00740B98"/>
    <w:rsid w:val="00741603"/>
    <w:rsid w:val="007417A0"/>
    <w:rsid w:val="00742EE9"/>
    <w:rsid w:val="0074551A"/>
    <w:rsid w:val="00745B6F"/>
    <w:rsid w:val="0074795E"/>
    <w:rsid w:val="0075191C"/>
    <w:rsid w:val="00751C11"/>
    <w:rsid w:val="007520B4"/>
    <w:rsid w:val="007551ED"/>
    <w:rsid w:val="00755C78"/>
    <w:rsid w:val="00756E3F"/>
    <w:rsid w:val="007572F1"/>
    <w:rsid w:val="0075756C"/>
    <w:rsid w:val="00763C44"/>
    <w:rsid w:val="00763F09"/>
    <w:rsid w:val="007655D5"/>
    <w:rsid w:val="00765738"/>
    <w:rsid w:val="00770A1C"/>
    <w:rsid w:val="00771F6B"/>
    <w:rsid w:val="0077512D"/>
    <w:rsid w:val="007761A6"/>
    <w:rsid w:val="007763C1"/>
    <w:rsid w:val="00777E82"/>
    <w:rsid w:val="007810A3"/>
    <w:rsid w:val="00781169"/>
    <w:rsid w:val="00781359"/>
    <w:rsid w:val="007814CA"/>
    <w:rsid w:val="00785363"/>
    <w:rsid w:val="00786921"/>
    <w:rsid w:val="007873E3"/>
    <w:rsid w:val="00790A97"/>
    <w:rsid w:val="007910BA"/>
    <w:rsid w:val="007915B7"/>
    <w:rsid w:val="00792992"/>
    <w:rsid w:val="0079442E"/>
    <w:rsid w:val="007946E4"/>
    <w:rsid w:val="00794BE9"/>
    <w:rsid w:val="00794EC9"/>
    <w:rsid w:val="00795C5D"/>
    <w:rsid w:val="00796E03"/>
    <w:rsid w:val="0079790B"/>
    <w:rsid w:val="007A0B5E"/>
    <w:rsid w:val="007A1C95"/>
    <w:rsid w:val="007A1EAA"/>
    <w:rsid w:val="007A29EC"/>
    <w:rsid w:val="007A556B"/>
    <w:rsid w:val="007A667F"/>
    <w:rsid w:val="007A79FD"/>
    <w:rsid w:val="007B0B9D"/>
    <w:rsid w:val="007B26E3"/>
    <w:rsid w:val="007B3BEF"/>
    <w:rsid w:val="007B4F7E"/>
    <w:rsid w:val="007B4FEE"/>
    <w:rsid w:val="007B5493"/>
    <w:rsid w:val="007B5A43"/>
    <w:rsid w:val="007B5A45"/>
    <w:rsid w:val="007B5CD5"/>
    <w:rsid w:val="007B681B"/>
    <w:rsid w:val="007B6CAC"/>
    <w:rsid w:val="007B709B"/>
    <w:rsid w:val="007B750A"/>
    <w:rsid w:val="007B78FC"/>
    <w:rsid w:val="007B7F0F"/>
    <w:rsid w:val="007C1343"/>
    <w:rsid w:val="007C19F2"/>
    <w:rsid w:val="007C20FB"/>
    <w:rsid w:val="007C2CFE"/>
    <w:rsid w:val="007C4358"/>
    <w:rsid w:val="007C50C3"/>
    <w:rsid w:val="007C5455"/>
    <w:rsid w:val="007C5EF1"/>
    <w:rsid w:val="007C611E"/>
    <w:rsid w:val="007C64C5"/>
    <w:rsid w:val="007C66C0"/>
    <w:rsid w:val="007C7BF5"/>
    <w:rsid w:val="007D029E"/>
    <w:rsid w:val="007D0C55"/>
    <w:rsid w:val="007D19B7"/>
    <w:rsid w:val="007D2FD8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1356"/>
    <w:rsid w:val="007E20FC"/>
    <w:rsid w:val="007E23A7"/>
    <w:rsid w:val="007E2542"/>
    <w:rsid w:val="007E3A2A"/>
    <w:rsid w:val="007E4ECB"/>
    <w:rsid w:val="007E6F88"/>
    <w:rsid w:val="007E7062"/>
    <w:rsid w:val="007E7165"/>
    <w:rsid w:val="007E7404"/>
    <w:rsid w:val="007F0AE7"/>
    <w:rsid w:val="007F0E1E"/>
    <w:rsid w:val="007F29A7"/>
    <w:rsid w:val="007F314E"/>
    <w:rsid w:val="007F4A1D"/>
    <w:rsid w:val="007F52AE"/>
    <w:rsid w:val="007F56D5"/>
    <w:rsid w:val="007F6C24"/>
    <w:rsid w:val="007F749E"/>
    <w:rsid w:val="007F78A8"/>
    <w:rsid w:val="008004B4"/>
    <w:rsid w:val="00800DA0"/>
    <w:rsid w:val="008019A7"/>
    <w:rsid w:val="008029C6"/>
    <w:rsid w:val="0080374C"/>
    <w:rsid w:val="00803BB0"/>
    <w:rsid w:val="008054A1"/>
    <w:rsid w:val="00805BE8"/>
    <w:rsid w:val="00806528"/>
    <w:rsid w:val="00806DC0"/>
    <w:rsid w:val="00807C57"/>
    <w:rsid w:val="00811E6A"/>
    <w:rsid w:val="00814BFC"/>
    <w:rsid w:val="008152BC"/>
    <w:rsid w:val="00816078"/>
    <w:rsid w:val="00817775"/>
    <w:rsid w:val="008177E3"/>
    <w:rsid w:val="008177EF"/>
    <w:rsid w:val="008227EA"/>
    <w:rsid w:val="00823AA9"/>
    <w:rsid w:val="008252D4"/>
    <w:rsid w:val="008253A0"/>
    <w:rsid w:val="008255B9"/>
    <w:rsid w:val="00825CD8"/>
    <w:rsid w:val="00826785"/>
    <w:rsid w:val="008269C5"/>
    <w:rsid w:val="00826A62"/>
    <w:rsid w:val="00826D3A"/>
    <w:rsid w:val="00827324"/>
    <w:rsid w:val="00827455"/>
    <w:rsid w:val="008278B8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9AD"/>
    <w:rsid w:val="008429DB"/>
    <w:rsid w:val="008434F0"/>
    <w:rsid w:val="0084735C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728E"/>
    <w:rsid w:val="00861CB7"/>
    <w:rsid w:val="00862089"/>
    <w:rsid w:val="00862774"/>
    <w:rsid w:val="008627A4"/>
    <w:rsid w:val="0086374A"/>
    <w:rsid w:val="00863950"/>
    <w:rsid w:val="00863B8C"/>
    <w:rsid w:val="00865FA7"/>
    <w:rsid w:val="00866D5B"/>
    <w:rsid w:val="00866FF5"/>
    <w:rsid w:val="008679AD"/>
    <w:rsid w:val="00867FC1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DFF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EE1"/>
    <w:rsid w:val="00892588"/>
    <w:rsid w:val="00893987"/>
    <w:rsid w:val="00894CAF"/>
    <w:rsid w:val="008956CB"/>
    <w:rsid w:val="008963EF"/>
    <w:rsid w:val="0089688E"/>
    <w:rsid w:val="00897612"/>
    <w:rsid w:val="008A00FC"/>
    <w:rsid w:val="008A18B2"/>
    <w:rsid w:val="008A1BEF"/>
    <w:rsid w:val="008A1FBE"/>
    <w:rsid w:val="008A2768"/>
    <w:rsid w:val="008A43B3"/>
    <w:rsid w:val="008A4B2B"/>
    <w:rsid w:val="008A56BD"/>
    <w:rsid w:val="008A7CCA"/>
    <w:rsid w:val="008B280E"/>
    <w:rsid w:val="008B3194"/>
    <w:rsid w:val="008B4644"/>
    <w:rsid w:val="008B4B97"/>
    <w:rsid w:val="008B51AB"/>
    <w:rsid w:val="008B57F2"/>
    <w:rsid w:val="008B597D"/>
    <w:rsid w:val="008B5AE7"/>
    <w:rsid w:val="008B5F56"/>
    <w:rsid w:val="008C08D8"/>
    <w:rsid w:val="008C0BA2"/>
    <w:rsid w:val="008C2B6F"/>
    <w:rsid w:val="008C2D17"/>
    <w:rsid w:val="008C358C"/>
    <w:rsid w:val="008C52E5"/>
    <w:rsid w:val="008C56CC"/>
    <w:rsid w:val="008C6034"/>
    <w:rsid w:val="008C60E9"/>
    <w:rsid w:val="008C74DD"/>
    <w:rsid w:val="008C7F95"/>
    <w:rsid w:val="008D1AEE"/>
    <w:rsid w:val="008D1B7C"/>
    <w:rsid w:val="008D1CFA"/>
    <w:rsid w:val="008D1D5E"/>
    <w:rsid w:val="008D2631"/>
    <w:rsid w:val="008D3E5F"/>
    <w:rsid w:val="008D5782"/>
    <w:rsid w:val="008D629A"/>
    <w:rsid w:val="008D6657"/>
    <w:rsid w:val="008D7D86"/>
    <w:rsid w:val="008E03E2"/>
    <w:rsid w:val="008E05A8"/>
    <w:rsid w:val="008E162E"/>
    <w:rsid w:val="008E1AD7"/>
    <w:rsid w:val="008E1F60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1379"/>
    <w:rsid w:val="00911E44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4514"/>
    <w:rsid w:val="00925BF5"/>
    <w:rsid w:val="0092668C"/>
    <w:rsid w:val="00927316"/>
    <w:rsid w:val="00927520"/>
    <w:rsid w:val="0093133D"/>
    <w:rsid w:val="00931A21"/>
    <w:rsid w:val="0093276D"/>
    <w:rsid w:val="00933D12"/>
    <w:rsid w:val="0093503F"/>
    <w:rsid w:val="00935E06"/>
    <w:rsid w:val="00937065"/>
    <w:rsid w:val="00940285"/>
    <w:rsid w:val="00940E43"/>
    <w:rsid w:val="009415B0"/>
    <w:rsid w:val="00941AF1"/>
    <w:rsid w:val="00942052"/>
    <w:rsid w:val="00942199"/>
    <w:rsid w:val="009422AB"/>
    <w:rsid w:val="00942F7B"/>
    <w:rsid w:val="00943374"/>
    <w:rsid w:val="00943724"/>
    <w:rsid w:val="009461BB"/>
    <w:rsid w:val="009462BD"/>
    <w:rsid w:val="00947E7E"/>
    <w:rsid w:val="00950857"/>
    <w:rsid w:val="00950D6B"/>
    <w:rsid w:val="0095139A"/>
    <w:rsid w:val="00952F3D"/>
    <w:rsid w:val="00953E16"/>
    <w:rsid w:val="009542AC"/>
    <w:rsid w:val="00954452"/>
    <w:rsid w:val="009559F2"/>
    <w:rsid w:val="00955F62"/>
    <w:rsid w:val="00956303"/>
    <w:rsid w:val="00956927"/>
    <w:rsid w:val="009574A7"/>
    <w:rsid w:val="009579DA"/>
    <w:rsid w:val="00957E6B"/>
    <w:rsid w:val="00961BB2"/>
    <w:rsid w:val="00962108"/>
    <w:rsid w:val="009638D6"/>
    <w:rsid w:val="009648FB"/>
    <w:rsid w:val="009663BC"/>
    <w:rsid w:val="00966EA9"/>
    <w:rsid w:val="00967069"/>
    <w:rsid w:val="0096717F"/>
    <w:rsid w:val="00970D7B"/>
    <w:rsid w:val="00972F0A"/>
    <w:rsid w:val="00973093"/>
    <w:rsid w:val="0097408E"/>
    <w:rsid w:val="00974727"/>
    <w:rsid w:val="00974BB2"/>
    <w:rsid w:val="00974C2A"/>
    <w:rsid w:val="00974F91"/>
    <w:rsid w:val="00974FA7"/>
    <w:rsid w:val="009753B2"/>
    <w:rsid w:val="009756E5"/>
    <w:rsid w:val="00976A3C"/>
    <w:rsid w:val="00977A8C"/>
    <w:rsid w:val="00977C8C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86BCD"/>
    <w:rsid w:val="00987BBC"/>
    <w:rsid w:val="00990AB3"/>
    <w:rsid w:val="009932AC"/>
    <w:rsid w:val="00993F64"/>
    <w:rsid w:val="00994351"/>
    <w:rsid w:val="00995682"/>
    <w:rsid w:val="00996A8F"/>
    <w:rsid w:val="009970C3"/>
    <w:rsid w:val="0099755A"/>
    <w:rsid w:val="00997EFE"/>
    <w:rsid w:val="009A0DBA"/>
    <w:rsid w:val="009A1DBF"/>
    <w:rsid w:val="009A2B38"/>
    <w:rsid w:val="009A3A16"/>
    <w:rsid w:val="009A68E6"/>
    <w:rsid w:val="009A7598"/>
    <w:rsid w:val="009B06B4"/>
    <w:rsid w:val="009B0FC6"/>
    <w:rsid w:val="009B1571"/>
    <w:rsid w:val="009B1DF8"/>
    <w:rsid w:val="009B219E"/>
    <w:rsid w:val="009B2CA8"/>
    <w:rsid w:val="009B35A1"/>
    <w:rsid w:val="009B3D20"/>
    <w:rsid w:val="009B43E9"/>
    <w:rsid w:val="009B5418"/>
    <w:rsid w:val="009B60F3"/>
    <w:rsid w:val="009C0727"/>
    <w:rsid w:val="009C28B0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BD4"/>
    <w:rsid w:val="009D1283"/>
    <w:rsid w:val="009D2BB4"/>
    <w:rsid w:val="009D2C6D"/>
    <w:rsid w:val="009D2EA2"/>
    <w:rsid w:val="009D2FF2"/>
    <w:rsid w:val="009D3226"/>
    <w:rsid w:val="009D3385"/>
    <w:rsid w:val="009D452E"/>
    <w:rsid w:val="009D5619"/>
    <w:rsid w:val="009D6D95"/>
    <w:rsid w:val="009D737E"/>
    <w:rsid w:val="009D793C"/>
    <w:rsid w:val="009E16A9"/>
    <w:rsid w:val="009E17C4"/>
    <w:rsid w:val="009E1B90"/>
    <w:rsid w:val="009E1FB6"/>
    <w:rsid w:val="009E24D2"/>
    <w:rsid w:val="009E26E1"/>
    <w:rsid w:val="009E2B3F"/>
    <w:rsid w:val="009E3099"/>
    <w:rsid w:val="009E3491"/>
    <w:rsid w:val="009E375F"/>
    <w:rsid w:val="009E39D4"/>
    <w:rsid w:val="009E433B"/>
    <w:rsid w:val="009E4644"/>
    <w:rsid w:val="009E4797"/>
    <w:rsid w:val="009E5401"/>
    <w:rsid w:val="009E621F"/>
    <w:rsid w:val="009E6245"/>
    <w:rsid w:val="009E7007"/>
    <w:rsid w:val="009E71A0"/>
    <w:rsid w:val="009E720A"/>
    <w:rsid w:val="009E7A5B"/>
    <w:rsid w:val="009F07EE"/>
    <w:rsid w:val="009F17D3"/>
    <w:rsid w:val="009F1DF0"/>
    <w:rsid w:val="009F2633"/>
    <w:rsid w:val="009F4D2A"/>
    <w:rsid w:val="00A0028F"/>
    <w:rsid w:val="00A00945"/>
    <w:rsid w:val="00A0299E"/>
    <w:rsid w:val="00A032A0"/>
    <w:rsid w:val="00A04371"/>
    <w:rsid w:val="00A04B86"/>
    <w:rsid w:val="00A05DBC"/>
    <w:rsid w:val="00A05E0B"/>
    <w:rsid w:val="00A0758F"/>
    <w:rsid w:val="00A10B92"/>
    <w:rsid w:val="00A10D11"/>
    <w:rsid w:val="00A11C9F"/>
    <w:rsid w:val="00A12801"/>
    <w:rsid w:val="00A1570A"/>
    <w:rsid w:val="00A163AA"/>
    <w:rsid w:val="00A16844"/>
    <w:rsid w:val="00A16970"/>
    <w:rsid w:val="00A16D16"/>
    <w:rsid w:val="00A17866"/>
    <w:rsid w:val="00A17D27"/>
    <w:rsid w:val="00A17E4E"/>
    <w:rsid w:val="00A20C05"/>
    <w:rsid w:val="00A211B4"/>
    <w:rsid w:val="00A21C28"/>
    <w:rsid w:val="00A223CF"/>
    <w:rsid w:val="00A232FC"/>
    <w:rsid w:val="00A2353F"/>
    <w:rsid w:val="00A24141"/>
    <w:rsid w:val="00A25BA7"/>
    <w:rsid w:val="00A264AD"/>
    <w:rsid w:val="00A26A4A"/>
    <w:rsid w:val="00A26DD7"/>
    <w:rsid w:val="00A303CB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32AC"/>
    <w:rsid w:val="00A436A6"/>
    <w:rsid w:val="00A44778"/>
    <w:rsid w:val="00A469E7"/>
    <w:rsid w:val="00A47641"/>
    <w:rsid w:val="00A47DD9"/>
    <w:rsid w:val="00A5384E"/>
    <w:rsid w:val="00A53894"/>
    <w:rsid w:val="00A53EF3"/>
    <w:rsid w:val="00A54075"/>
    <w:rsid w:val="00A5674B"/>
    <w:rsid w:val="00A604A4"/>
    <w:rsid w:val="00A61258"/>
    <w:rsid w:val="00A6166F"/>
    <w:rsid w:val="00A61B7D"/>
    <w:rsid w:val="00A6605B"/>
    <w:rsid w:val="00A66ADC"/>
    <w:rsid w:val="00A67788"/>
    <w:rsid w:val="00A67F45"/>
    <w:rsid w:val="00A7029C"/>
    <w:rsid w:val="00A70478"/>
    <w:rsid w:val="00A70C4A"/>
    <w:rsid w:val="00A70F5B"/>
    <w:rsid w:val="00A7147D"/>
    <w:rsid w:val="00A7279D"/>
    <w:rsid w:val="00A7581F"/>
    <w:rsid w:val="00A77123"/>
    <w:rsid w:val="00A775BC"/>
    <w:rsid w:val="00A77A30"/>
    <w:rsid w:val="00A80FBF"/>
    <w:rsid w:val="00A810E3"/>
    <w:rsid w:val="00A8158A"/>
    <w:rsid w:val="00A81B15"/>
    <w:rsid w:val="00A836C2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3F7"/>
    <w:rsid w:val="00A93437"/>
    <w:rsid w:val="00A935CD"/>
    <w:rsid w:val="00A93F9F"/>
    <w:rsid w:val="00A9420E"/>
    <w:rsid w:val="00A94549"/>
    <w:rsid w:val="00A95827"/>
    <w:rsid w:val="00A95912"/>
    <w:rsid w:val="00A95C6E"/>
    <w:rsid w:val="00A96309"/>
    <w:rsid w:val="00A96864"/>
    <w:rsid w:val="00A9738B"/>
    <w:rsid w:val="00A97422"/>
    <w:rsid w:val="00A97648"/>
    <w:rsid w:val="00AA10EA"/>
    <w:rsid w:val="00AA1AEA"/>
    <w:rsid w:val="00AA1CFD"/>
    <w:rsid w:val="00AA2239"/>
    <w:rsid w:val="00AA3011"/>
    <w:rsid w:val="00AA33C1"/>
    <w:rsid w:val="00AA33D2"/>
    <w:rsid w:val="00AA3E1A"/>
    <w:rsid w:val="00AA4DD9"/>
    <w:rsid w:val="00AA64B2"/>
    <w:rsid w:val="00AA6CD7"/>
    <w:rsid w:val="00AA7818"/>
    <w:rsid w:val="00AA7823"/>
    <w:rsid w:val="00AB0A8C"/>
    <w:rsid w:val="00AB0C57"/>
    <w:rsid w:val="00AB1195"/>
    <w:rsid w:val="00AB237E"/>
    <w:rsid w:val="00AB2FE7"/>
    <w:rsid w:val="00AB3752"/>
    <w:rsid w:val="00AB4182"/>
    <w:rsid w:val="00AB4293"/>
    <w:rsid w:val="00AB4A63"/>
    <w:rsid w:val="00AB4BBB"/>
    <w:rsid w:val="00AB4C2B"/>
    <w:rsid w:val="00AB520C"/>
    <w:rsid w:val="00AB57A8"/>
    <w:rsid w:val="00AB6807"/>
    <w:rsid w:val="00AC27DB"/>
    <w:rsid w:val="00AC3A26"/>
    <w:rsid w:val="00AC412B"/>
    <w:rsid w:val="00AC4CD7"/>
    <w:rsid w:val="00AC5974"/>
    <w:rsid w:val="00AC6D6B"/>
    <w:rsid w:val="00AD01AE"/>
    <w:rsid w:val="00AD0558"/>
    <w:rsid w:val="00AD24AB"/>
    <w:rsid w:val="00AD2647"/>
    <w:rsid w:val="00AD3DF6"/>
    <w:rsid w:val="00AD544B"/>
    <w:rsid w:val="00AD7736"/>
    <w:rsid w:val="00AD7DD6"/>
    <w:rsid w:val="00AE10CE"/>
    <w:rsid w:val="00AE3869"/>
    <w:rsid w:val="00AE3D22"/>
    <w:rsid w:val="00AE5159"/>
    <w:rsid w:val="00AE5B4A"/>
    <w:rsid w:val="00AE62AB"/>
    <w:rsid w:val="00AE6E04"/>
    <w:rsid w:val="00AE6EAC"/>
    <w:rsid w:val="00AE70D4"/>
    <w:rsid w:val="00AE7868"/>
    <w:rsid w:val="00AF0407"/>
    <w:rsid w:val="00AF049B"/>
    <w:rsid w:val="00AF0B39"/>
    <w:rsid w:val="00AF1865"/>
    <w:rsid w:val="00AF2BC5"/>
    <w:rsid w:val="00AF2F86"/>
    <w:rsid w:val="00AF3835"/>
    <w:rsid w:val="00AF3F8D"/>
    <w:rsid w:val="00AF4D8B"/>
    <w:rsid w:val="00AF4DB8"/>
    <w:rsid w:val="00AF65F3"/>
    <w:rsid w:val="00AF6ACD"/>
    <w:rsid w:val="00AF7DBF"/>
    <w:rsid w:val="00AF7EF9"/>
    <w:rsid w:val="00B013FB"/>
    <w:rsid w:val="00B0485C"/>
    <w:rsid w:val="00B067CA"/>
    <w:rsid w:val="00B078C5"/>
    <w:rsid w:val="00B079B4"/>
    <w:rsid w:val="00B12B26"/>
    <w:rsid w:val="00B13241"/>
    <w:rsid w:val="00B136B5"/>
    <w:rsid w:val="00B163F8"/>
    <w:rsid w:val="00B16B0F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310CF"/>
    <w:rsid w:val="00B3443E"/>
    <w:rsid w:val="00B348FE"/>
    <w:rsid w:val="00B34D0D"/>
    <w:rsid w:val="00B35E91"/>
    <w:rsid w:val="00B37995"/>
    <w:rsid w:val="00B4108D"/>
    <w:rsid w:val="00B42B20"/>
    <w:rsid w:val="00B442AC"/>
    <w:rsid w:val="00B444AC"/>
    <w:rsid w:val="00B44FE1"/>
    <w:rsid w:val="00B45971"/>
    <w:rsid w:val="00B47EAD"/>
    <w:rsid w:val="00B53F03"/>
    <w:rsid w:val="00B54961"/>
    <w:rsid w:val="00B559DF"/>
    <w:rsid w:val="00B56BC1"/>
    <w:rsid w:val="00B57265"/>
    <w:rsid w:val="00B572D6"/>
    <w:rsid w:val="00B5743C"/>
    <w:rsid w:val="00B574E7"/>
    <w:rsid w:val="00B575A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D2"/>
    <w:rsid w:val="00B66FCC"/>
    <w:rsid w:val="00B6737C"/>
    <w:rsid w:val="00B70A87"/>
    <w:rsid w:val="00B714EF"/>
    <w:rsid w:val="00B71E39"/>
    <w:rsid w:val="00B71E6F"/>
    <w:rsid w:val="00B7214D"/>
    <w:rsid w:val="00B74372"/>
    <w:rsid w:val="00B74700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2EB6"/>
    <w:rsid w:val="00B831AE"/>
    <w:rsid w:val="00B8377C"/>
    <w:rsid w:val="00B8446C"/>
    <w:rsid w:val="00B84AA7"/>
    <w:rsid w:val="00B84D9C"/>
    <w:rsid w:val="00B85BD5"/>
    <w:rsid w:val="00B865C1"/>
    <w:rsid w:val="00B86B02"/>
    <w:rsid w:val="00B87725"/>
    <w:rsid w:val="00B90774"/>
    <w:rsid w:val="00B91D52"/>
    <w:rsid w:val="00B91FE1"/>
    <w:rsid w:val="00B922FF"/>
    <w:rsid w:val="00B950CB"/>
    <w:rsid w:val="00B9516C"/>
    <w:rsid w:val="00B958CD"/>
    <w:rsid w:val="00B95D4E"/>
    <w:rsid w:val="00B97C0D"/>
    <w:rsid w:val="00BA0620"/>
    <w:rsid w:val="00BA1183"/>
    <w:rsid w:val="00BA259A"/>
    <w:rsid w:val="00BA259C"/>
    <w:rsid w:val="00BA29D3"/>
    <w:rsid w:val="00BA307F"/>
    <w:rsid w:val="00BA4A13"/>
    <w:rsid w:val="00BA5280"/>
    <w:rsid w:val="00BA53CF"/>
    <w:rsid w:val="00BA5F33"/>
    <w:rsid w:val="00BB08B4"/>
    <w:rsid w:val="00BB14F1"/>
    <w:rsid w:val="00BB2078"/>
    <w:rsid w:val="00BB39EE"/>
    <w:rsid w:val="00BB46A2"/>
    <w:rsid w:val="00BB49A2"/>
    <w:rsid w:val="00BB572E"/>
    <w:rsid w:val="00BB59EB"/>
    <w:rsid w:val="00BB5DE0"/>
    <w:rsid w:val="00BB5F51"/>
    <w:rsid w:val="00BB74FD"/>
    <w:rsid w:val="00BB7CA2"/>
    <w:rsid w:val="00BC1F1E"/>
    <w:rsid w:val="00BC48B2"/>
    <w:rsid w:val="00BC4B19"/>
    <w:rsid w:val="00BC5982"/>
    <w:rsid w:val="00BC5D4C"/>
    <w:rsid w:val="00BC5E40"/>
    <w:rsid w:val="00BC60BF"/>
    <w:rsid w:val="00BC7316"/>
    <w:rsid w:val="00BD0004"/>
    <w:rsid w:val="00BD0DC4"/>
    <w:rsid w:val="00BD13BA"/>
    <w:rsid w:val="00BD28BF"/>
    <w:rsid w:val="00BD2D12"/>
    <w:rsid w:val="00BD32DD"/>
    <w:rsid w:val="00BD6113"/>
    <w:rsid w:val="00BD639D"/>
    <w:rsid w:val="00BD6404"/>
    <w:rsid w:val="00BD78CE"/>
    <w:rsid w:val="00BE010A"/>
    <w:rsid w:val="00BE0311"/>
    <w:rsid w:val="00BE0836"/>
    <w:rsid w:val="00BE0AD7"/>
    <w:rsid w:val="00BE0B97"/>
    <w:rsid w:val="00BE2572"/>
    <w:rsid w:val="00BE33AE"/>
    <w:rsid w:val="00BE3F9B"/>
    <w:rsid w:val="00BE4F0C"/>
    <w:rsid w:val="00BE66D5"/>
    <w:rsid w:val="00BE765B"/>
    <w:rsid w:val="00BF0309"/>
    <w:rsid w:val="00BF046F"/>
    <w:rsid w:val="00BF23D8"/>
    <w:rsid w:val="00BF4A40"/>
    <w:rsid w:val="00BF5406"/>
    <w:rsid w:val="00BF7103"/>
    <w:rsid w:val="00BF7C9A"/>
    <w:rsid w:val="00C00431"/>
    <w:rsid w:val="00C01D50"/>
    <w:rsid w:val="00C02968"/>
    <w:rsid w:val="00C0352B"/>
    <w:rsid w:val="00C056DC"/>
    <w:rsid w:val="00C12549"/>
    <w:rsid w:val="00C1329B"/>
    <w:rsid w:val="00C1561D"/>
    <w:rsid w:val="00C1572F"/>
    <w:rsid w:val="00C16456"/>
    <w:rsid w:val="00C1777B"/>
    <w:rsid w:val="00C2108C"/>
    <w:rsid w:val="00C22E70"/>
    <w:rsid w:val="00C22FF4"/>
    <w:rsid w:val="00C230CB"/>
    <w:rsid w:val="00C238AC"/>
    <w:rsid w:val="00C24C05"/>
    <w:rsid w:val="00C24D2F"/>
    <w:rsid w:val="00C26222"/>
    <w:rsid w:val="00C26590"/>
    <w:rsid w:val="00C27324"/>
    <w:rsid w:val="00C30165"/>
    <w:rsid w:val="00C31283"/>
    <w:rsid w:val="00C32C48"/>
    <w:rsid w:val="00C33BD4"/>
    <w:rsid w:val="00C33C48"/>
    <w:rsid w:val="00C33DA3"/>
    <w:rsid w:val="00C340E5"/>
    <w:rsid w:val="00C34DF5"/>
    <w:rsid w:val="00C34E5F"/>
    <w:rsid w:val="00C35AA7"/>
    <w:rsid w:val="00C3680C"/>
    <w:rsid w:val="00C404C3"/>
    <w:rsid w:val="00C407F7"/>
    <w:rsid w:val="00C42114"/>
    <w:rsid w:val="00C43BA1"/>
    <w:rsid w:val="00C43DAB"/>
    <w:rsid w:val="00C4448B"/>
    <w:rsid w:val="00C46A42"/>
    <w:rsid w:val="00C47F08"/>
    <w:rsid w:val="00C50F00"/>
    <w:rsid w:val="00C514A6"/>
    <w:rsid w:val="00C51943"/>
    <w:rsid w:val="00C523AB"/>
    <w:rsid w:val="00C52978"/>
    <w:rsid w:val="00C53FB5"/>
    <w:rsid w:val="00C559A8"/>
    <w:rsid w:val="00C55ACF"/>
    <w:rsid w:val="00C55FC5"/>
    <w:rsid w:val="00C5739F"/>
    <w:rsid w:val="00C57CF0"/>
    <w:rsid w:val="00C603BA"/>
    <w:rsid w:val="00C61B10"/>
    <w:rsid w:val="00C621C9"/>
    <w:rsid w:val="00C62A02"/>
    <w:rsid w:val="00C62BE5"/>
    <w:rsid w:val="00C63557"/>
    <w:rsid w:val="00C6363B"/>
    <w:rsid w:val="00C649BD"/>
    <w:rsid w:val="00C653E6"/>
    <w:rsid w:val="00C65891"/>
    <w:rsid w:val="00C66A41"/>
    <w:rsid w:val="00C66AC9"/>
    <w:rsid w:val="00C66FF6"/>
    <w:rsid w:val="00C70665"/>
    <w:rsid w:val="00C724D3"/>
    <w:rsid w:val="00C7276B"/>
    <w:rsid w:val="00C72951"/>
    <w:rsid w:val="00C73625"/>
    <w:rsid w:val="00C75175"/>
    <w:rsid w:val="00C77D62"/>
    <w:rsid w:val="00C77DD9"/>
    <w:rsid w:val="00C77EB0"/>
    <w:rsid w:val="00C80E52"/>
    <w:rsid w:val="00C815EB"/>
    <w:rsid w:val="00C81A9F"/>
    <w:rsid w:val="00C826CE"/>
    <w:rsid w:val="00C839BD"/>
    <w:rsid w:val="00C83BE6"/>
    <w:rsid w:val="00C84741"/>
    <w:rsid w:val="00C84EB7"/>
    <w:rsid w:val="00C85354"/>
    <w:rsid w:val="00C86ABA"/>
    <w:rsid w:val="00C8703D"/>
    <w:rsid w:val="00C878D6"/>
    <w:rsid w:val="00C90E33"/>
    <w:rsid w:val="00C90E34"/>
    <w:rsid w:val="00C943F3"/>
    <w:rsid w:val="00C94484"/>
    <w:rsid w:val="00C94611"/>
    <w:rsid w:val="00C948E2"/>
    <w:rsid w:val="00C94E10"/>
    <w:rsid w:val="00C95191"/>
    <w:rsid w:val="00C95EC0"/>
    <w:rsid w:val="00C96625"/>
    <w:rsid w:val="00C96F80"/>
    <w:rsid w:val="00CA06FC"/>
    <w:rsid w:val="00CA07B2"/>
    <w:rsid w:val="00CA08C6"/>
    <w:rsid w:val="00CA0A77"/>
    <w:rsid w:val="00CA18C6"/>
    <w:rsid w:val="00CA1B48"/>
    <w:rsid w:val="00CA2729"/>
    <w:rsid w:val="00CA3057"/>
    <w:rsid w:val="00CA45F8"/>
    <w:rsid w:val="00CA6628"/>
    <w:rsid w:val="00CA688B"/>
    <w:rsid w:val="00CB0305"/>
    <w:rsid w:val="00CB12E7"/>
    <w:rsid w:val="00CB2FBC"/>
    <w:rsid w:val="00CB33C7"/>
    <w:rsid w:val="00CB4FE9"/>
    <w:rsid w:val="00CB5937"/>
    <w:rsid w:val="00CB5E58"/>
    <w:rsid w:val="00CB676C"/>
    <w:rsid w:val="00CB6983"/>
    <w:rsid w:val="00CB6DA7"/>
    <w:rsid w:val="00CB7E4C"/>
    <w:rsid w:val="00CC1C95"/>
    <w:rsid w:val="00CC25B4"/>
    <w:rsid w:val="00CC2A89"/>
    <w:rsid w:val="00CC4144"/>
    <w:rsid w:val="00CC5F88"/>
    <w:rsid w:val="00CC69C8"/>
    <w:rsid w:val="00CC77A2"/>
    <w:rsid w:val="00CD307E"/>
    <w:rsid w:val="00CD4A9B"/>
    <w:rsid w:val="00CD629F"/>
    <w:rsid w:val="00CD6A1B"/>
    <w:rsid w:val="00CD6C8F"/>
    <w:rsid w:val="00CD7292"/>
    <w:rsid w:val="00CE0A7F"/>
    <w:rsid w:val="00CE1718"/>
    <w:rsid w:val="00CE310E"/>
    <w:rsid w:val="00CE32CE"/>
    <w:rsid w:val="00CE5A4C"/>
    <w:rsid w:val="00CE6172"/>
    <w:rsid w:val="00CE61C0"/>
    <w:rsid w:val="00CE6873"/>
    <w:rsid w:val="00CE7671"/>
    <w:rsid w:val="00CF370F"/>
    <w:rsid w:val="00CF4133"/>
    <w:rsid w:val="00CF4156"/>
    <w:rsid w:val="00CF4651"/>
    <w:rsid w:val="00CF57A9"/>
    <w:rsid w:val="00CF5BDB"/>
    <w:rsid w:val="00CF6EEC"/>
    <w:rsid w:val="00D0036C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B15"/>
    <w:rsid w:val="00D159FF"/>
    <w:rsid w:val="00D162C1"/>
    <w:rsid w:val="00D22C9E"/>
    <w:rsid w:val="00D234AD"/>
    <w:rsid w:val="00D24400"/>
    <w:rsid w:val="00D249DB"/>
    <w:rsid w:val="00D30891"/>
    <w:rsid w:val="00D30A31"/>
    <w:rsid w:val="00D3188C"/>
    <w:rsid w:val="00D324A8"/>
    <w:rsid w:val="00D32F80"/>
    <w:rsid w:val="00D32FE0"/>
    <w:rsid w:val="00D33A9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CE6"/>
    <w:rsid w:val="00D44813"/>
    <w:rsid w:val="00D45D72"/>
    <w:rsid w:val="00D50B35"/>
    <w:rsid w:val="00D51F22"/>
    <w:rsid w:val="00D520E4"/>
    <w:rsid w:val="00D53A38"/>
    <w:rsid w:val="00D5485F"/>
    <w:rsid w:val="00D54EBC"/>
    <w:rsid w:val="00D55072"/>
    <w:rsid w:val="00D5710B"/>
    <w:rsid w:val="00D575DD"/>
    <w:rsid w:val="00D57DFA"/>
    <w:rsid w:val="00D60C88"/>
    <w:rsid w:val="00D62A93"/>
    <w:rsid w:val="00D65B31"/>
    <w:rsid w:val="00D663E6"/>
    <w:rsid w:val="00D67FCF"/>
    <w:rsid w:val="00D7036C"/>
    <w:rsid w:val="00D709B9"/>
    <w:rsid w:val="00D709CE"/>
    <w:rsid w:val="00D71F73"/>
    <w:rsid w:val="00D72835"/>
    <w:rsid w:val="00D74D60"/>
    <w:rsid w:val="00D74EA8"/>
    <w:rsid w:val="00D75414"/>
    <w:rsid w:val="00D758EC"/>
    <w:rsid w:val="00D77183"/>
    <w:rsid w:val="00D77B23"/>
    <w:rsid w:val="00D80530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7867"/>
    <w:rsid w:val="00D87AA6"/>
    <w:rsid w:val="00D91FAA"/>
    <w:rsid w:val="00D932B3"/>
    <w:rsid w:val="00D94A4D"/>
    <w:rsid w:val="00D94D67"/>
    <w:rsid w:val="00D975C2"/>
    <w:rsid w:val="00D978D9"/>
    <w:rsid w:val="00D97F0C"/>
    <w:rsid w:val="00DA30D3"/>
    <w:rsid w:val="00DA3A86"/>
    <w:rsid w:val="00DA422F"/>
    <w:rsid w:val="00DA5C59"/>
    <w:rsid w:val="00DA7039"/>
    <w:rsid w:val="00DA7589"/>
    <w:rsid w:val="00DB0A01"/>
    <w:rsid w:val="00DB16E3"/>
    <w:rsid w:val="00DB2BFE"/>
    <w:rsid w:val="00DB2CC2"/>
    <w:rsid w:val="00DB34B7"/>
    <w:rsid w:val="00DB4355"/>
    <w:rsid w:val="00DB70BC"/>
    <w:rsid w:val="00DB7BFB"/>
    <w:rsid w:val="00DC03E4"/>
    <w:rsid w:val="00DC0F80"/>
    <w:rsid w:val="00DC13CF"/>
    <w:rsid w:val="00DC2500"/>
    <w:rsid w:val="00DC361D"/>
    <w:rsid w:val="00DC3937"/>
    <w:rsid w:val="00DC4F72"/>
    <w:rsid w:val="00DC77DC"/>
    <w:rsid w:val="00DC7A91"/>
    <w:rsid w:val="00DD0453"/>
    <w:rsid w:val="00DD0C2C"/>
    <w:rsid w:val="00DD19DE"/>
    <w:rsid w:val="00DD28BC"/>
    <w:rsid w:val="00DD40DE"/>
    <w:rsid w:val="00DD453C"/>
    <w:rsid w:val="00DD503F"/>
    <w:rsid w:val="00DD62F3"/>
    <w:rsid w:val="00DD796A"/>
    <w:rsid w:val="00DD7CE6"/>
    <w:rsid w:val="00DD7EBD"/>
    <w:rsid w:val="00DE1B7B"/>
    <w:rsid w:val="00DE31F0"/>
    <w:rsid w:val="00DE3D1C"/>
    <w:rsid w:val="00DE4755"/>
    <w:rsid w:val="00DE4B3F"/>
    <w:rsid w:val="00DE4FCF"/>
    <w:rsid w:val="00DE7367"/>
    <w:rsid w:val="00DE7B4A"/>
    <w:rsid w:val="00DF3630"/>
    <w:rsid w:val="00DF3A14"/>
    <w:rsid w:val="00DF497C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227D"/>
    <w:rsid w:val="00E02332"/>
    <w:rsid w:val="00E024E1"/>
    <w:rsid w:val="00E02CE7"/>
    <w:rsid w:val="00E02F28"/>
    <w:rsid w:val="00E03C31"/>
    <w:rsid w:val="00E0416E"/>
    <w:rsid w:val="00E04B84"/>
    <w:rsid w:val="00E056E1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20A43"/>
    <w:rsid w:val="00E21919"/>
    <w:rsid w:val="00E23128"/>
    <w:rsid w:val="00E231D7"/>
    <w:rsid w:val="00E2355E"/>
    <w:rsid w:val="00E23898"/>
    <w:rsid w:val="00E25B58"/>
    <w:rsid w:val="00E310B4"/>
    <w:rsid w:val="00E319F1"/>
    <w:rsid w:val="00E33CD2"/>
    <w:rsid w:val="00E34D24"/>
    <w:rsid w:val="00E3583C"/>
    <w:rsid w:val="00E36240"/>
    <w:rsid w:val="00E37C05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56F2"/>
    <w:rsid w:val="00E45B5B"/>
    <w:rsid w:val="00E45C7E"/>
    <w:rsid w:val="00E4755C"/>
    <w:rsid w:val="00E52B7C"/>
    <w:rsid w:val="00E531EB"/>
    <w:rsid w:val="00E54874"/>
    <w:rsid w:val="00E54B6F"/>
    <w:rsid w:val="00E55ACA"/>
    <w:rsid w:val="00E5629B"/>
    <w:rsid w:val="00E57B74"/>
    <w:rsid w:val="00E630BE"/>
    <w:rsid w:val="00E637CE"/>
    <w:rsid w:val="00E65BC6"/>
    <w:rsid w:val="00E661FF"/>
    <w:rsid w:val="00E66858"/>
    <w:rsid w:val="00E6749E"/>
    <w:rsid w:val="00E67ECD"/>
    <w:rsid w:val="00E715A9"/>
    <w:rsid w:val="00E71B1D"/>
    <w:rsid w:val="00E726EB"/>
    <w:rsid w:val="00E72728"/>
    <w:rsid w:val="00E72CF1"/>
    <w:rsid w:val="00E72E87"/>
    <w:rsid w:val="00E7584A"/>
    <w:rsid w:val="00E807FB"/>
    <w:rsid w:val="00E80B52"/>
    <w:rsid w:val="00E824C3"/>
    <w:rsid w:val="00E840B3"/>
    <w:rsid w:val="00E84D10"/>
    <w:rsid w:val="00E8629F"/>
    <w:rsid w:val="00E87B01"/>
    <w:rsid w:val="00E87F5C"/>
    <w:rsid w:val="00E907EC"/>
    <w:rsid w:val="00E91008"/>
    <w:rsid w:val="00E92934"/>
    <w:rsid w:val="00E92DB6"/>
    <w:rsid w:val="00E92E9B"/>
    <w:rsid w:val="00E933E9"/>
    <w:rsid w:val="00E9374E"/>
    <w:rsid w:val="00E93B0A"/>
    <w:rsid w:val="00E94F54"/>
    <w:rsid w:val="00E96A0A"/>
    <w:rsid w:val="00E97AD5"/>
    <w:rsid w:val="00EA1111"/>
    <w:rsid w:val="00EA150F"/>
    <w:rsid w:val="00EA1991"/>
    <w:rsid w:val="00EA2205"/>
    <w:rsid w:val="00EA2633"/>
    <w:rsid w:val="00EA30D7"/>
    <w:rsid w:val="00EA3B4F"/>
    <w:rsid w:val="00EA3C24"/>
    <w:rsid w:val="00EA3C71"/>
    <w:rsid w:val="00EA3C79"/>
    <w:rsid w:val="00EA4F5D"/>
    <w:rsid w:val="00EA64BE"/>
    <w:rsid w:val="00EA6A2D"/>
    <w:rsid w:val="00EA73DF"/>
    <w:rsid w:val="00EB098A"/>
    <w:rsid w:val="00EB18E2"/>
    <w:rsid w:val="00EB2797"/>
    <w:rsid w:val="00EB2C14"/>
    <w:rsid w:val="00EB43C3"/>
    <w:rsid w:val="00EB61AE"/>
    <w:rsid w:val="00EB6F23"/>
    <w:rsid w:val="00EB7938"/>
    <w:rsid w:val="00EC0866"/>
    <w:rsid w:val="00EC1B96"/>
    <w:rsid w:val="00EC2769"/>
    <w:rsid w:val="00EC322D"/>
    <w:rsid w:val="00EC4187"/>
    <w:rsid w:val="00EC4B89"/>
    <w:rsid w:val="00EC4C1B"/>
    <w:rsid w:val="00EC53E7"/>
    <w:rsid w:val="00EC68F3"/>
    <w:rsid w:val="00EC6CB9"/>
    <w:rsid w:val="00ED0887"/>
    <w:rsid w:val="00ED14CC"/>
    <w:rsid w:val="00ED237B"/>
    <w:rsid w:val="00ED290D"/>
    <w:rsid w:val="00ED2B4E"/>
    <w:rsid w:val="00ED383A"/>
    <w:rsid w:val="00ED52D3"/>
    <w:rsid w:val="00ED5756"/>
    <w:rsid w:val="00EE0018"/>
    <w:rsid w:val="00EE1080"/>
    <w:rsid w:val="00EE127D"/>
    <w:rsid w:val="00EE32FC"/>
    <w:rsid w:val="00EE3AB7"/>
    <w:rsid w:val="00EE4173"/>
    <w:rsid w:val="00EE45A0"/>
    <w:rsid w:val="00EE6252"/>
    <w:rsid w:val="00EE6ED8"/>
    <w:rsid w:val="00EE75EA"/>
    <w:rsid w:val="00EE7B5D"/>
    <w:rsid w:val="00EE7C8F"/>
    <w:rsid w:val="00EF0669"/>
    <w:rsid w:val="00EF077B"/>
    <w:rsid w:val="00EF1EC5"/>
    <w:rsid w:val="00EF3772"/>
    <w:rsid w:val="00EF37C9"/>
    <w:rsid w:val="00EF3E5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5DE"/>
    <w:rsid w:val="00F02B07"/>
    <w:rsid w:val="00F039C5"/>
    <w:rsid w:val="00F0435F"/>
    <w:rsid w:val="00F0461E"/>
    <w:rsid w:val="00F051A7"/>
    <w:rsid w:val="00F0561F"/>
    <w:rsid w:val="00F0569C"/>
    <w:rsid w:val="00F05AC8"/>
    <w:rsid w:val="00F05CF9"/>
    <w:rsid w:val="00F07167"/>
    <w:rsid w:val="00F072D8"/>
    <w:rsid w:val="00F07328"/>
    <w:rsid w:val="00F07CE0"/>
    <w:rsid w:val="00F07EB0"/>
    <w:rsid w:val="00F07FCF"/>
    <w:rsid w:val="00F10CA6"/>
    <w:rsid w:val="00F11246"/>
    <w:rsid w:val="00F115F5"/>
    <w:rsid w:val="00F11E99"/>
    <w:rsid w:val="00F12E0C"/>
    <w:rsid w:val="00F13A78"/>
    <w:rsid w:val="00F13D05"/>
    <w:rsid w:val="00F1679D"/>
    <w:rsid w:val="00F1682C"/>
    <w:rsid w:val="00F16BBE"/>
    <w:rsid w:val="00F17999"/>
    <w:rsid w:val="00F20629"/>
    <w:rsid w:val="00F20B91"/>
    <w:rsid w:val="00F21139"/>
    <w:rsid w:val="00F220B4"/>
    <w:rsid w:val="00F2263F"/>
    <w:rsid w:val="00F22C6F"/>
    <w:rsid w:val="00F23331"/>
    <w:rsid w:val="00F2352A"/>
    <w:rsid w:val="00F247AE"/>
    <w:rsid w:val="00F24848"/>
    <w:rsid w:val="00F24B8B"/>
    <w:rsid w:val="00F256D3"/>
    <w:rsid w:val="00F2644D"/>
    <w:rsid w:val="00F26E85"/>
    <w:rsid w:val="00F30D2E"/>
    <w:rsid w:val="00F313D1"/>
    <w:rsid w:val="00F33DF7"/>
    <w:rsid w:val="00F34009"/>
    <w:rsid w:val="00F34AD2"/>
    <w:rsid w:val="00F35516"/>
    <w:rsid w:val="00F35790"/>
    <w:rsid w:val="00F3589F"/>
    <w:rsid w:val="00F37520"/>
    <w:rsid w:val="00F37FCE"/>
    <w:rsid w:val="00F408D1"/>
    <w:rsid w:val="00F4136D"/>
    <w:rsid w:val="00F4212E"/>
    <w:rsid w:val="00F4267B"/>
    <w:rsid w:val="00F42C20"/>
    <w:rsid w:val="00F43E34"/>
    <w:rsid w:val="00F45176"/>
    <w:rsid w:val="00F45E68"/>
    <w:rsid w:val="00F4716D"/>
    <w:rsid w:val="00F47B20"/>
    <w:rsid w:val="00F47D0A"/>
    <w:rsid w:val="00F5060E"/>
    <w:rsid w:val="00F52067"/>
    <w:rsid w:val="00F52302"/>
    <w:rsid w:val="00F53053"/>
    <w:rsid w:val="00F53FE2"/>
    <w:rsid w:val="00F548C2"/>
    <w:rsid w:val="00F5700F"/>
    <w:rsid w:val="00F575FF"/>
    <w:rsid w:val="00F60961"/>
    <w:rsid w:val="00F60BC0"/>
    <w:rsid w:val="00F618EF"/>
    <w:rsid w:val="00F6202D"/>
    <w:rsid w:val="00F64EC4"/>
    <w:rsid w:val="00F65582"/>
    <w:rsid w:val="00F65BF6"/>
    <w:rsid w:val="00F65DFA"/>
    <w:rsid w:val="00F66B7C"/>
    <w:rsid w:val="00F66E75"/>
    <w:rsid w:val="00F67DE1"/>
    <w:rsid w:val="00F70A55"/>
    <w:rsid w:val="00F70B8A"/>
    <w:rsid w:val="00F727C4"/>
    <w:rsid w:val="00F73332"/>
    <w:rsid w:val="00F73612"/>
    <w:rsid w:val="00F73C0A"/>
    <w:rsid w:val="00F73D8E"/>
    <w:rsid w:val="00F74B60"/>
    <w:rsid w:val="00F74BBF"/>
    <w:rsid w:val="00F751FE"/>
    <w:rsid w:val="00F77EB0"/>
    <w:rsid w:val="00F81C1E"/>
    <w:rsid w:val="00F822D1"/>
    <w:rsid w:val="00F84A77"/>
    <w:rsid w:val="00F8590C"/>
    <w:rsid w:val="00F866E4"/>
    <w:rsid w:val="00F86AB3"/>
    <w:rsid w:val="00F87CDD"/>
    <w:rsid w:val="00F903B9"/>
    <w:rsid w:val="00F9131D"/>
    <w:rsid w:val="00F91684"/>
    <w:rsid w:val="00F928DB"/>
    <w:rsid w:val="00F92FB0"/>
    <w:rsid w:val="00F933F0"/>
    <w:rsid w:val="00F937A3"/>
    <w:rsid w:val="00F937E7"/>
    <w:rsid w:val="00F94715"/>
    <w:rsid w:val="00F94D54"/>
    <w:rsid w:val="00F96585"/>
    <w:rsid w:val="00F966F6"/>
    <w:rsid w:val="00F96A3D"/>
    <w:rsid w:val="00F97D3E"/>
    <w:rsid w:val="00FA0235"/>
    <w:rsid w:val="00FA1024"/>
    <w:rsid w:val="00FA1813"/>
    <w:rsid w:val="00FA28BF"/>
    <w:rsid w:val="00FA2D2D"/>
    <w:rsid w:val="00FA3C85"/>
    <w:rsid w:val="00FA4718"/>
    <w:rsid w:val="00FA4E7F"/>
    <w:rsid w:val="00FA5848"/>
    <w:rsid w:val="00FA6899"/>
    <w:rsid w:val="00FA70CD"/>
    <w:rsid w:val="00FA7F3D"/>
    <w:rsid w:val="00FB0129"/>
    <w:rsid w:val="00FB18B2"/>
    <w:rsid w:val="00FB38D8"/>
    <w:rsid w:val="00FB3A6F"/>
    <w:rsid w:val="00FB52F4"/>
    <w:rsid w:val="00FB5674"/>
    <w:rsid w:val="00FC0074"/>
    <w:rsid w:val="00FC051F"/>
    <w:rsid w:val="00FC05C1"/>
    <w:rsid w:val="00FC06FF"/>
    <w:rsid w:val="00FC1827"/>
    <w:rsid w:val="00FC2A0F"/>
    <w:rsid w:val="00FC3CB1"/>
    <w:rsid w:val="00FC45F4"/>
    <w:rsid w:val="00FC640F"/>
    <w:rsid w:val="00FC69B4"/>
    <w:rsid w:val="00FD0694"/>
    <w:rsid w:val="00FD0A09"/>
    <w:rsid w:val="00FD1A31"/>
    <w:rsid w:val="00FD25BE"/>
    <w:rsid w:val="00FD2710"/>
    <w:rsid w:val="00FD2B58"/>
    <w:rsid w:val="00FD2D32"/>
    <w:rsid w:val="00FD2E70"/>
    <w:rsid w:val="00FD32DA"/>
    <w:rsid w:val="00FD37D8"/>
    <w:rsid w:val="00FD47A4"/>
    <w:rsid w:val="00FD713E"/>
    <w:rsid w:val="00FD7290"/>
    <w:rsid w:val="00FD7AA7"/>
    <w:rsid w:val="00FD7DEC"/>
    <w:rsid w:val="00FE013A"/>
    <w:rsid w:val="00FE087F"/>
    <w:rsid w:val="00FE2AE2"/>
    <w:rsid w:val="00FE4487"/>
    <w:rsid w:val="00FE5254"/>
    <w:rsid w:val="00FE59BA"/>
    <w:rsid w:val="00FE6026"/>
    <w:rsid w:val="00FE7683"/>
    <w:rsid w:val="00FE781E"/>
    <w:rsid w:val="00FF185C"/>
    <w:rsid w:val="00FF1970"/>
    <w:rsid w:val="00FF1FCB"/>
    <w:rsid w:val="00FF20DE"/>
    <w:rsid w:val="00FF37EF"/>
    <w:rsid w:val="00FF4792"/>
    <w:rsid w:val="00FF52D4"/>
    <w:rsid w:val="00FF52EC"/>
    <w:rsid w:val="00FF6AA4"/>
    <w:rsid w:val="00FF6B09"/>
    <w:rsid w:val="00FF738F"/>
    <w:rsid w:val="00FF7466"/>
    <w:rsid w:val="00FF7EC8"/>
    <w:rsid w:val="05A604CB"/>
    <w:rsid w:val="1B124510"/>
    <w:rsid w:val="1B7E3A40"/>
    <w:rsid w:val="1FC73DB2"/>
    <w:rsid w:val="3A7C4DB3"/>
    <w:rsid w:val="57944A19"/>
    <w:rsid w:val="5B3F52CD"/>
    <w:rsid w:val="5BBB710D"/>
    <w:rsid w:val="6CC51C9E"/>
    <w:rsid w:val="7C4E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C2D9B1"/>
  <w15:docId w15:val="{C05026EB-3FE7-4F94-9A9E-DFEBB569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rPr>
      <w:rFonts w:eastAsia="Times New Roman"/>
      <w:sz w:val="24"/>
      <w:szCs w:val="24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,P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Theme="minorEastAsia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  <w:lang w:eastAsia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  <w:lang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zh-CN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RAN4H2">
    <w:name w:val="RAN4 H2"/>
    <w:basedOn w:val="Heading2"/>
    <w:next w:val="Normal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GB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szCs w:val="20"/>
      <w:lang w:val="en-GB" w:eastAsia="en-US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HAnsi" w:hAnsi="Arial" w:cs="Arial"/>
      <w:szCs w:val="22"/>
      <w:lang w:val="en-GB" w:eastAsia="en-US"/>
    </w:rPr>
  </w:style>
  <w:style w:type="character" w:customStyle="1" w:styleId="RAN4H3Char">
    <w:name w:val="RAN4 H3 Char"/>
    <w:basedOn w:val="DefaultParagraphFont"/>
    <w:link w:val="RAN4H3"/>
    <w:qFormat/>
    <w:rPr>
      <w:rFonts w:ascii="Arial" w:eastAsiaTheme="minorHAnsi" w:hAnsi="Arial" w:cs="Arial"/>
      <w:sz w:val="24"/>
      <w:szCs w:val="22"/>
      <w:lang w:val="en-GB"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5"/>
      </w:numPr>
    </w:pPr>
    <w:rPr>
      <w:rFonts w:eastAsia="MS Mincho"/>
      <w:sz w:val="22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B1Char1">
    <w:name w:val="B1 Char1"/>
    <w:qFormat/>
    <w:locked/>
    <w:rPr>
      <w:rFonts w:ascii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unhideWhenUsed/>
    <w:rsid w:val="00ED2B4E"/>
    <w:rPr>
      <w:rFonts w:eastAsia="Times New Roman"/>
      <w:sz w:val="24"/>
      <w:szCs w:val="24"/>
      <w:lang w:eastAsia="zh-CN"/>
    </w:rPr>
  </w:style>
  <w:style w:type="character" w:customStyle="1" w:styleId="15">
    <w:name w:val="15"/>
    <w:basedOn w:val="DefaultParagraphFont"/>
    <w:rsid w:val="00661D9F"/>
    <w:rPr>
      <w:rFonts w:ascii="DengXian" w:eastAsia="DengXian" w:hAnsi="DengXian" w:hint="eastAsia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RBI5PAMIO524-1616901215-45788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https://nokia.sharepoint.com/sites/gxp/_layouts/15/DocIdRedir.aspx?ID=RBI5PAMIO524-1616901215-45788</Url>
      <Description>RBI5PAMIO524-1616901215-45788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103E25-DC3E-4A9B-ACB2-C606FB4A72B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F27923E-3FA0-4B2A-8CF4-D19EE390AE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0BD1E1F4-A235-41CE-95FE-E426681D8C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EC749B-F39B-4309-809E-393F31599F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562DC-52F6-49ED-BB26-4A67CD9F774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86B887F-D1E6-445E-9EF1-DF6EC3D2276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4</TotalTime>
  <Pages>6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[Apple_Jie Cui] - v2</cp:lastModifiedBy>
  <cp:revision>6</cp:revision>
  <cp:lastPrinted>2019-04-25T01:09:00Z</cp:lastPrinted>
  <dcterms:created xsi:type="dcterms:W3CDTF">2025-05-23T09:45:00Z</dcterms:created>
  <dcterms:modified xsi:type="dcterms:W3CDTF">2025-05-23T10:09:00Z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2052-11.8.2.12085</vt:lpwstr>
  </property>
  <property fmtid="{D5CDD505-2E9C-101B-9397-08002B2CF9AE}" pid="23" name="ICV">
    <vt:lpwstr>C724579D647A4D56AE66E0D6FCD23A54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ediaServiceImageTags">
    <vt:lpwstr/>
  </property>
  <property fmtid="{D5CDD505-2E9C-101B-9397-08002B2CF9AE}" pid="28" name="ContentTypeId">
    <vt:lpwstr>0x01010055A05E76B664164F9F76E63E6D6BE6ED</vt:lpwstr>
  </property>
  <property fmtid="{D5CDD505-2E9C-101B-9397-08002B2CF9AE}" pid="29" name="_dlc_DocIdItemGuid">
    <vt:lpwstr>00b362ca-67db-445b-9865-66957a68c851</vt:lpwstr>
  </property>
</Properties>
</file>